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9C" w:rsidRDefault="00E5509C">
      <w:pPr>
        <w:rPr>
          <w:rFonts w:ascii="Arial" w:hAnsi="Arial" w:cs="Arial"/>
          <w:b/>
          <w:bCs/>
          <w:color w:val="000000"/>
          <w:lang w:val="en-US"/>
        </w:rPr>
      </w:pPr>
      <w:bookmarkStart w:id="0" w:name="_GoBack"/>
      <w:bookmarkEnd w:id="0"/>
    </w:p>
    <w:p w:rsidR="00135733" w:rsidRPr="00B23653" w:rsidRDefault="00135733" w:rsidP="00B23653">
      <w:pPr>
        <w:numPr>
          <w:ilvl w:val="0"/>
          <w:numId w:val="10"/>
        </w:numPr>
        <w:spacing w:line="360" w:lineRule="auto"/>
        <w:rPr>
          <w:rFonts w:ascii="Arial" w:hAnsi="Arial" w:cs="Arial"/>
          <w:b/>
          <w:bCs/>
        </w:rPr>
      </w:pPr>
      <w:r w:rsidRPr="00B23653">
        <w:rPr>
          <w:rFonts w:ascii="Arial" w:hAnsi="Arial" w:cs="Arial"/>
          <w:b/>
          <w:bCs/>
        </w:rPr>
        <w:t>Introduction</w:t>
      </w:r>
    </w:p>
    <w:p w:rsidR="000E67BD" w:rsidRPr="000E67BD" w:rsidRDefault="00393680" w:rsidP="00CF5280">
      <w:pPr>
        <w:spacing w:before="120" w:line="360" w:lineRule="auto"/>
        <w:ind w:firstLine="1134"/>
        <w:jc w:val="both"/>
        <w:rPr>
          <w:rFonts w:ascii="Arial" w:hAnsi="Arial" w:cs="Arial"/>
          <w:lang w:val="en-US"/>
        </w:rPr>
      </w:pPr>
      <w:r w:rsidRPr="00393680">
        <w:rPr>
          <w:rFonts w:ascii="Arial" w:hAnsi="Arial" w:cs="Arial"/>
          <w:lang w:val="en-US"/>
        </w:rPr>
        <w:t xml:space="preserve">Facing the risks requires that the company manages them, understanding in advance their nature and impact, monitoring the relevant indicators to anticipate their occurrence, and being ready to act immediately at the first signs of trouble. </w:t>
      </w:r>
      <w:r w:rsidR="000E67BD">
        <w:rPr>
          <w:rFonts w:ascii="Arial" w:hAnsi="Arial" w:cs="Arial"/>
          <w:lang w:val="en-US"/>
        </w:rPr>
        <w:t>“</w:t>
      </w:r>
      <w:r w:rsidR="000E67BD" w:rsidRPr="000E67BD">
        <w:rPr>
          <w:rFonts w:ascii="Arial" w:hAnsi="Arial" w:cs="Arial"/>
          <w:lang w:val="en-US"/>
        </w:rPr>
        <w:t xml:space="preserve">Just as the physical, chemical, and biological processes that contribute to risk can be </w:t>
      </w:r>
    </w:p>
    <w:p w:rsidR="00393680" w:rsidRPr="00393680" w:rsidRDefault="000E67BD" w:rsidP="000E67BD">
      <w:pPr>
        <w:spacing w:before="120" w:line="360" w:lineRule="auto"/>
        <w:jc w:val="both"/>
        <w:rPr>
          <w:rFonts w:ascii="Arial" w:hAnsi="Arial" w:cs="Arial"/>
          <w:lang w:val="en-US"/>
        </w:rPr>
      </w:pPr>
      <w:r w:rsidRPr="000E67BD">
        <w:rPr>
          <w:rFonts w:ascii="Arial" w:hAnsi="Arial" w:cs="Arial"/>
          <w:lang w:val="en-US"/>
        </w:rPr>
        <w:t>studied scientifically, so can the processes affecting risk perceptions</w:t>
      </w:r>
      <w:r>
        <w:rPr>
          <w:rFonts w:ascii="Arial" w:hAnsi="Arial" w:cs="Arial"/>
          <w:lang w:val="en-US"/>
        </w:rPr>
        <w:t>” (SLOVIC, 2000, p.6)</w:t>
      </w:r>
      <w:r w:rsidRPr="000E67BD">
        <w:rPr>
          <w:rFonts w:ascii="Arial" w:hAnsi="Arial" w:cs="Arial"/>
          <w:lang w:val="en-US"/>
        </w:rPr>
        <w:t>.</w:t>
      </w:r>
      <w:r>
        <w:rPr>
          <w:rFonts w:ascii="Arial" w:hAnsi="Arial" w:cs="Arial"/>
          <w:lang w:val="en-US"/>
        </w:rPr>
        <w:t xml:space="preserve"> </w:t>
      </w:r>
      <w:r w:rsidR="00393680" w:rsidRPr="00393680">
        <w:rPr>
          <w:rFonts w:ascii="Arial" w:hAnsi="Arial" w:cs="Arial"/>
          <w:lang w:val="en-US"/>
        </w:rPr>
        <w:t>The innovation leadership should include managing risks as a core competence. Without so, any innovation project can become an opportunity to dramatically fail the company’s objectives and sustainability.</w:t>
      </w:r>
    </w:p>
    <w:p w:rsidR="00135733" w:rsidRPr="00B23653" w:rsidRDefault="00135733" w:rsidP="00CF5280">
      <w:pPr>
        <w:spacing w:before="120" w:line="360" w:lineRule="auto"/>
        <w:ind w:firstLine="1134"/>
        <w:jc w:val="both"/>
        <w:rPr>
          <w:rFonts w:ascii="Arial" w:hAnsi="Arial" w:cs="Arial"/>
          <w:lang w:val="en-US"/>
        </w:rPr>
      </w:pPr>
      <w:r w:rsidRPr="00B23653">
        <w:rPr>
          <w:rFonts w:ascii="Arial" w:hAnsi="Arial" w:cs="Arial"/>
          <w:lang w:val="en-US"/>
        </w:rPr>
        <w:t xml:space="preserve">This paper presents </w:t>
      </w:r>
      <w:r w:rsidR="00393680" w:rsidRPr="00393680">
        <w:rPr>
          <w:rFonts w:ascii="Arial" w:hAnsi="Arial" w:cs="Arial"/>
          <w:lang w:val="en-US"/>
        </w:rPr>
        <w:t>an research in pro</w:t>
      </w:r>
      <w:r w:rsidR="00F954BB">
        <w:rPr>
          <w:rFonts w:ascii="Arial" w:hAnsi="Arial" w:cs="Arial"/>
          <w:lang w:val="en-US"/>
        </w:rPr>
        <w:t>c</w:t>
      </w:r>
      <w:r w:rsidR="00393680" w:rsidRPr="00393680">
        <w:rPr>
          <w:rFonts w:ascii="Arial" w:hAnsi="Arial" w:cs="Arial"/>
          <w:lang w:val="en-US"/>
        </w:rPr>
        <w:t>ess aimed at deepening scientific knowledge of managing the risks associated with personal values in crowdsourcing innovation</w:t>
      </w:r>
      <w:r w:rsidRPr="00B23653">
        <w:rPr>
          <w:rFonts w:ascii="Arial" w:hAnsi="Arial" w:cs="Arial"/>
          <w:lang w:val="en-US"/>
        </w:rPr>
        <w:t xml:space="preserve"> In section 2, </w:t>
      </w:r>
      <w:r w:rsidR="00393680">
        <w:rPr>
          <w:rFonts w:ascii="Arial" w:hAnsi="Arial" w:cs="Arial"/>
          <w:lang w:val="en-US"/>
        </w:rPr>
        <w:t>the literature review strategy</w:t>
      </w:r>
      <w:r w:rsidRPr="00B23653">
        <w:rPr>
          <w:rFonts w:ascii="Arial" w:hAnsi="Arial" w:cs="Arial"/>
          <w:lang w:val="en-US"/>
        </w:rPr>
        <w:t xml:space="preserve"> are presented. The </w:t>
      </w:r>
      <w:r w:rsidR="00393680">
        <w:rPr>
          <w:rFonts w:ascii="Arial" w:hAnsi="Arial" w:cs="Arial"/>
          <w:lang w:val="en-US"/>
        </w:rPr>
        <w:t>risk management and personal values are</w:t>
      </w:r>
      <w:r w:rsidRPr="00B23653">
        <w:rPr>
          <w:rFonts w:ascii="Arial" w:hAnsi="Arial" w:cs="Arial"/>
          <w:lang w:val="en-US"/>
        </w:rPr>
        <w:t xml:space="preserve"> presented at section 3. </w:t>
      </w:r>
    </w:p>
    <w:p w:rsidR="00135733" w:rsidRPr="00B23653" w:rsidRDefault="00135733" w:rsidP="00B23653">
      <w:pPr>
        <w:spacing w:line="360" w:lineRule="auto"/>
        <w:rPr>
          <w:rFonts w:ascii="Arial" w:hAnsi="Arial" w:cs="Arial"/>
          <w:lang w:val="en-US"/>
        </w:rPr>
      </w:pPr>
    </w:p>
    <w:p w:rsidR="00F9634D" w:rsidRPr="00F9634D" w:rsidRDefault="00F9634D" w:rsidP="00F9634D">
      <w:pPr>
        <w:numPr>
          <w:ilvl w:val="0"/>
          <w:numId w:val="10"/>
        </w:numPr>
        <w:spacing w:line="360" w:lineRule="auto"/>
        <w:rPr>
          <w:rFonts w:ascii="Arial" w:hAnsi="Arial" w:cs="Arial"/>
          <w:b/>
          <w:bCs/>
          <w:lang w:val="en-US"/>
        </w:rPr>
      </w:pPr>
      <w:r w:rsidRPr="00F9634D">
        <w:rPr>
          <w:rFonts w:ascii="Arial" w:hAnsi="Arial" w:cs="Arial"/>
          <w:b/>
          <w:bCs/>
          <w:lang w:val="en-US"/>
        </w:rPr>
        <w:t>Methodology</w:t>
      </w:r>
    </w:p>
    <w:p w:rsidR="00F9634D" w:rsidRPr="00F9634D" w:rsidRDefault="00F9634D" w:rsidP="00CF5280">
      <w:pPr>
        <w:spacing w:line="360" w:lineRule="auto"/>
        <w:ind w:firstLine="1134"/>
        <w:rPr>
          <w:rFonts w:ascii="Arial" w:hAnsi="Arial" w:cs="Arial"/>
          <w:bCs/>
          <w:lang w:val="en-US"/>
        </w:rPr>
      </w:pPr>
      <w:r w:rsidRPr="00F9634D">
        <w:rPr>
          <w:rFonts w:ascii="Arial" w:hAnsi="Arial" w:cs="Arial"/>
          <w:bCs/>
          <w:lang w:val="en-US"/>
        </w:rPr>
        <w:t>The interpretative viewpoint follows from the allowance for social intervention into the research setting. Our research appears to a qualitative approach (maybe an action research ) aimed at deepening scientific knowledge of build the theoretical framework to possibility an enhanced understanding of this complex social-organizational problem related with risk taken and personal values. The intention of the research is to answer the key question of:  “</w:t>
      </w:r>
      <w:r w:rsidR="00575B84">
        <w:rPr>
          <w:rFonts w:ascii="Arial" w:hAnsi="Arial" w:cs="Arial"/>
          <w:bCs/>
          <w:lang w:val="en-US"/>
        </w:rPr>
        <w:t>What are the behavioral factors that affects risk perception</w:t>
      </w:r>
      <w:r w:rsidR="00575B84" w:rsidRPr="00F9634D">
        <w:rPr>
          <w:rFonts w:ascii="Arial" w:hAnsi="Arial" w:cs="Arial"/>
          <w:bCs/>
          <w:lang w:val="en-US"/>
        </w:rPr>
        <w:t xml:space="preserve">? </w:t>
      </w:r>
      <w:r w:rsidR="00575B84">
        <w:rPr>
          <w:rFonts w:ascii="Arial" w:hAnsi="Arial" w:cs="Arial"/>
          <w:bCs/>
          <w:lang w:val="en-US"/>
        </w:rPr>
        <w:t xml:space="preserve"> </w:t>
      </w:r>
      <w:r w:rsidRPr="00F9634D">
        <w:rPr>
          <w:rFonts w:ascii="Arial" w:hAnsi="Arial" w:cs="Arial"/>
          <w:bCs/>
          <w:lang w:val="en-US"/>
        </w:rPr>
        <w:t xml:space="preserve">What human aspects should be considered? </w:t>
      </w:r>
    </w:p>
    <w:p w:rsidR="00F9634D" w:rsidRDefault="00F9634D" w:rsidP="00F9634D">
      <w:pPr>
        <w:spacing w:line="360" w:lineRule="auto"/>
        <w:ind w:left="360"/>
        <w:rPr>
          <w:rFonts w:ascii="Arial" w:hAnsi="Arial" w:cs="Arial"/>
          <w:b/>
          <w:bCs/>
          <w:lang w:val="en-US"/>
        </w:rPr>
      </w:pPr>
    </w:p>
    <w:p w:rsidR="00135733" w:rsidRPr="00B23653" w:rsidRDefault="00393680" w:rsidP="00B23653">
      <w:pPr>
        <w:numPr>
          <w:ilvl w:val="0"/>
          <w:numId w:val="10"/>
        </w:numPr>
        <w:spacing w:line="360" w:lineRule="auto"/>
        <w:rPr>
          <w:rFonts w:ascii="Arial" w:hAnsi="Arial" w:cs="Arial"/>
          <w:b/>
          <w:bCs/>
          <w:lang w:val="en-US"/>
        </w:rPr>
      </w:pPr>
      <w:r>
        <w:rPr>
          <w:rFonts w:ascii="Arial" w:hAnsi="Arial" w:cs="Arial"/>
          <w:b/>
          <w:bCs/>
          <w:lang w:val="en-US"/>
        </w:rPr>
        <w:t>Literature Review Strategy</w:t>
      </w:r>
    </w:p>
    <w:p w:rsidR="00135733" w:rsidRPr="00B23653" w:rsidRDefault="00135733" w:rsidP="00B23653">
      <w:pPr>
        <w:spacing w:line="360" w:lineRule="auto"/>
        <w:rPr>
          <w:rFonts w:ascii="Arial" w:hAnsi="Arial" w:cs="Arial"/>
          <w:lang w:val="en-US"/>
        </w:rPr>
      </w:pPr>
    </w:p>
    <w:p w:rsidR="00CF5280" w:rsidRDefault="00661476" w:rsidP="00CF5280">
      <w:pPr>
        <w:spacing w:line="360" w:lineRule="auto"/>
        <w:ind w:firstLine="1134"/>
        <w:jc w:val="both"/>
        <w:rPr>
          <w:rFonts w:ascii="Arial" w:hAnsi="Arial" w:cs="Arial"/>
          <w:lang w:val="en-US"/>
        </w:rPr>
      </w:pPr>
      <w:r>
        <w:rPr>
          <w:rFonts w:ascii="Arial" w:hAnsi="Arial" w:cs="Arial"/>
          <w:lang w:val="en-US"/>
        </w:rPr>
        <w:t xml:space="preserve">At first </w:t>
      </w:r>
      <w:r w:rsidR="00393680" w:rsidRPr="00393680">
        <w:rPr>
          <w:rFonts w:ascii="Arial" w:hAnsi="Arial" w:cs="Arial"/>
          <w:lang w:val="en-US"/>
        </w:rPr>
        <w:t>we have to focus on research work that explicitly use the terms risk management</w:t>
      </w:r>
      <w:r w:rsidR="00393680">
        <w:rPr>
          <w:rFonts w:ascii="Arial" w:hAnsi="Arial" w:cs="Arial"/>
          <w:lang w:val="en-US"/>
        </w:rPr>
        <w:t>, personal values, risk management and personal values</w:t>
      </w:r>
      <w:r w:rsidR="00393680" w:rsidRPr="00393680">
        <w:rPr>
          <w:rFonts w:ascii="Arial" w:hAnsi="Arial" w:cs="Arial"/>
          <w:lang w:val="en-US"/>
        </w:rPr>
        <w:t xml:space="preserve"> in the title, abstract, topics or keywords. We have restricted our search to the social sciences</w:t>
      </w:r>
      <w:r>
        <w:rPr>
          <w:rFonts w:ascii="Arial" w:hAnsi="Arial" w:cs="Arial"/>
          <w:lang w:val="en-US"/>
        </w:rPr>
        <w:t>.</w:t>
      </w:r>
      <w:r w:rsidR="00393680" w:rsidRPr="00393680">
        <w:rPr>
          <w:rFonts w:ascii="Arial" w:hAnsi="Arial" w:cs="Arial"/>
          <w:lang w:val="en-US"/>
        </w:rPr>
        <w:t xml:space="preserve"> Also we have not included industry reports or editorial material. </w:t>
      </w:r>
    </w:p>
    <w:p w:rsidR="00CF5280" w:rsidRDefault="00393680" w:rsidP="00CF5280">
      <w:pPr>
        <w:spacing w:line="360" w:lineRule="auto"/>
        <w:ind w:firstLine="1134"/>
        <w:jc w:val="both"/>
        <w:rPr>
          <w:rFonts w:ascii="Arial" w:hAnsi="Arial" w:cs="Arial"/>
          <w:lang w:val="en-US"/>
        </w:rPr>
      </w:pPr>
      <w:r w:rsidRPr="00393680">
        <w:rPr>
          <w:rFonts w:ascii="Arial" w:hAnsi="Arial" w:cs="Arial"/>
          <w:lang w:val="en-US"/>
        </w:rPr>
        <w:t xml:space="preserve">First, we perform an in-depth review of </w:t>
      </w:r>
      <w:r>
        <w:rPr>
          <w:rFonts w:ascii="Arial" w:hAnsi="Arial" w:cs="Arial"/>
          <w:lang w:val="en-US"/>
        </w:rPr>
        <w:t xml:space="preserve">Risk Management </w:t>
      </w:r>
      <w:r w:rsidRPr="00393680">
        <w:rPr>
          <w:rFonts w:ascii="Arial" w:hAnsi="Arial" w:cs="Arial"/>
          <w:lang w:val="en-US"/>
        </w:rPr>
        <w:t>(</w:t>
      </w:r>
      <w:r>
        <w:rPr>
          <w:rFonts w:ascii="Arial" w:hAnsi="Arial" w:cs="Arial"/>
          <w:lang w:val="en-US"/>
        </w:rPr>
        <w:t>RM</w:t>
      </w:r>
      <w:r w:rsidRPr="00393680">
        <w:rPr>
          <w:rFonts w:ascii="Arial" w:hAnsi="Arial" w:cs="Arial"/>
          <w:lang w:val="en-US"/>
        </w:rPr>
        <w:t>) papers published</w:t>
      </w:r>
      <w:r>
        <w:rPr>
          <w:rFonts w:ascii="Arial" w:hAnsi="Arial" w:cs="Arial"/>
          <w:lang w:val="en-US"/>
        </w:rPr>
        <w:t xml:space="preserve"> in quoted scientific journals </w:t>
      </w:r>
      <w:r w:rsidRPr="00393680">
        <w:rPr>
          <w:rFonts w:ascii="Arial" w:hAnsi="Arial" w:cs="Arial"/>
          <w:lang w:val="en-US"/>
        </w:rPr>
        <w:t xml:space="preserve">and searched the two major databases of </w:t>
      </w:r>
      <w:r w:rsidRPr="00393680">
        <w:rPr>
          <w:rFonts w:ascii="Arial" w:hAnsi="Arial" w:cs="Arial"/>
          <w:lang w:val="en-US"/>
        </w:rPr>
        <w:lastRenderedPageBreak/>
        <w:t xml:space="preserve">management journals and an additional </w:t>
      </w:r>
      <w:r>
        <w:rPr>
          <w:rFonts w:ascii="Arial" w:hAnsi="Arial" w:cs="Arial"/>
          <w:lang w:val="en-US"/>
        </w:rPr>
        <w:t>management</w:t>
      </w:r>
      <w:r w:rsidRPr="00393680">
        <w:rPr>
          <w:rFonts w:ascii="Arial" w:hAnsi="Arial" w:cs="Arial"/>
          <w:lang w:val="en-US"/>
        </w:rPr>
        <w:t xml:space="preserve"> journal not covered by the databases: ISI Web of Knowledge database (Social Sciences Citation Index-SSCI) and Scopus Database</w:t>
      </w:r>
      <w:r w:rsidR="00661476">
        <w:rPr>
          <w:rFonts w:ascii="Arial" w:hAnsi="Arial" w:cs="Arial"/>
          <w:lang w:val="en-US"/>
        </w:rPr>
        <w:t xml:space="preserve">. </w:t>
      </w:r>
      <w:r>
        <w:rPr>
          <w:rFonts w:ascii="Arial" w:hAnsi="Arial" w:cs="Arial"/>
          <w:lang w:val="en-US"/>
        </w:rPr>
        <w:t>W</w:t>
      </w:r>
      <w:r w:rsidRPr="00393680">
        <w:rPr>
          <w:rFonts w:ascii="Arial" w:hAnsi="Arial" w:cs="Arial"/>
          <w:lang w:val="en-US"/>
        </w:rPr>
        <w:t xml:space="preserve">e </w:t>
      </w:r>
      <w:r w:rsidR="00661476">
        <w:rPr>
          <w:rFonts w:ascii="Arial" w:hAnsi="Arial" w:cs="Arial"/>
          <w:lang w:val="en-US"/>
        </w:rPr>
        <w:t>have performed</w:t>
      </w:r>
      <w:r w:rsidRPr="00393680">
        <w:rPr>
          <w:rFonts w:ascii="Arial" w:hAnsi="Arial" w:cs="Arial"/>
          <w:lang w:val="en-US"/>
        </w:rPr>
        <w:t xml:space="preserve"> an exhaust</w:t>
      </w:r>
      <w:r w:rsidR="00661476">
        <w:rPr>
          <w:rFonts w:ascii="Arial" w:hAnsi="Arial" w:cs="Arial"/>
          <w:lang w:val="en-US"/>
        </w:rPr>
        <w:t>e</w:t>
      </w:r>
      <w:r w:rsidRPr="00393680">
        <w:rPr>
          <w:rFonts w:ascii="Arial" w:hAnsi="Arial" w:cs="Arial"/>
          <w:lang w:val="en-US"/>
        </w:rPr>
        <w:t xml:space="preserve">ive review of the scientific papers published in quoted journals since </w:t>
      </w:r>
      <w:r w:rsidR="00B257E5">
        <w:rPr>
          <w:rFonts w:ascii="Arial" w:hAnsi="Arial" w:cs="Arial"/>
          <w:lang w:val="en-US"/>
        </w:rPr>
        <w:t>2</w:t>
      </w:r>
      <w:r w:rsidRPr="00393680">
        <w:rPr>
          <w:rFonts w:ascii="Arial" w:hAnsi="Arial" w:cs="Arial"/>
          <w:lang w:val="en-US"/>
        </w:rPr>
        <w:t>000. Thus, we looked in SSCI and Scopus for any paper containing the</w:t>
      </w:r>
      <w:r>
        <w:rPr>
          <w:rFonts w:ascii="Arial" w:hAnsi="Arial" w:cs="Arial"/>
          <w:lang w:val="en-US"/>
        </w:rPr>
        <w:t>se</w:t>
      </w:r>
      <w:r w:rsidRPr="00393680">
        <w:rPr>
          <w:rFonts w:ascii="Arial" w:hAnsi="Arial" w:cs="Arial"/>
          <w:lang w:val="en-US"/>
        </w:rPr>
        <w:t xml:space="preserve"> expressions in S</w:t>
      </w:r>
      <w:r w:rsidR="00661476">
        <w:rPr>
          <w:rFonts w:ascii="Arial" w:hAnsi="Arial" w:cs="Arial"/>
          <w:lang w:val="en-US"/>
        </w:rPr>
        <w:t>SCI</w:t>
      </w:r>
      <w:r w:rsidRPr="00393680">
        <w:rPr>
          <w:rFonts w:ascii="Arial" w:hAnsi="Arial" w:cs="Arial"/>
          <w:lang w:val="en-US"/>
        </w:rPr>
        <w:t xml:space="preserve"> database, in title, abstract, topic or keywords</w:t>
      </w:r>
      <w:r>
        <w:rPr>
          <w:rFonts w:ascii="Arial" w:hAnsi="Arial" w:cs="Arial"/>
          <w:lang w:val="en-US"/>
        </w:rPr>
        <w:t>.</w:t>
      </w:r>
      <w:r w:rsidRPr="00393680">
        <w:rPr>
          <w:rFonts w:ascii="Arial" w:hAnsi="Arial" w:cs="Arial"/>
          <w:lang w:val="en-US"/>
        </w:rPr>
        <w:t xml:space="preserve"> There weren´t any records for the keywords “risk management and personal values”.</w:t>
      </w:r>
      <w:r w:rsidR="00CF5280">
        <w:rPr>
          <w:rFonts w:ascii="Arial" w:hAnsi="Arial" w:cs="Arial"/>
          <w:lang w:val="en-US"/>
        </w:rPr>
        <w:t xml:space="preserve"> </w:t>
      </w:r>
    </w:p>
    <w:p w:rsidR="00CF5280" w:rsidRDefault="00661476" w:rsidP="00CF5280">
      <w:pPr>
        <w:spacing w:line="360" w:lineRule="auto"/>
        <w:ind w:firstLine="1134"/>
        <w:jc w:val="both"/>
        <w:rPr>
          <w:rFonts w:ascii="Arial" w:hAnsi="Arial" w:cs="Arial"/>
          <w:lang w:val="en-US"/>
        </w:rPr>
      </w:pPr>
      <w:r>
        <w:rPr>
          <w:rFonts w:ascii="Arial" w:hAnsi="Arial" w:cs="Arial"/>
          <w:lang w:val="en-US"/>
        </w:rPr>
        <w:t>After</w:t>
      </w:r>
      <w:r w:rsidR="00393680" w:rsidRPr="00393680">
        <w:rPr>
          <w:rFonts w:ascii="Arial" w:hAnsi="Arial" w:cs="Arial"/>
          <w:lang w:val="en-US"/>
        </w:rPr>
        <w:t xml:space="preserve">, </w:t>
      </w:r>
      <w:r>
        <w:rPr>
          <w:rFonts w:ascii="Arial" w:hAnsi="Arial" w:cs="Arial"/>
          <w:lang w:val="en-US"/>
        </w:rPr>
        <w:t xml:space="preserve">we done </w:t>
      </w:r>
      <w:r w:rsidR="00393680" w:rsidRPr="00393680">
        <w:rPr>
          <w:rFonts w:ascii="Arial" w:hAnsi="Arial" w:cs="Arial"/>
          <w:lang w:val="en-US"/>
        </w:rPr>
        <w:t xml:space="preserve">a search for books with “risk management and </w:t>
      </w:r>
      <w:r w:rsidR="00393680">
        <w:rPr>
          <w:rFonts w:ascii="Arial" w:hAnsi="Arial" w:cs="Arial"/>
          <w:lang w:val="en-US"/>
        </w:rPr>
        <w:t>personal values</w:t>
      </w:r>
      <w:r w:rsidR="00393680" w:rsidRPr="00393680">
        <w:rPr>
          <w:rFonts w:ascii="Arial" w:hAnsi="Arial" w:cs="Arial"/>
          <w:lang w:val="en-US"/>
        </w:rPr>
        <w:t xml:space="preserve">” in the title was made on the site of Amazon.com to identify books published in the field.  We found </w:t>
      </w:r>
      <w:r w:rsidR="00393680">
        <w:rPr>
          <w:rFonts w:ascii="Arial" w:hAnsi="Arial" w:cs="Arial"/>
          <w:lang w:val="en-US"/>
        </w:rPr>
        <w:t>17</w:t>
      </w:r>
      <w:r w:rsidR="00393680" w:rsidRPr="00393680">
        <w:rPr>
          <w:rFonts w:ascii="Arial" w:hAnsi="Arial" w:cs="Arial"/>
          <w:lang w:val="en-US"/>
        </w:rPr>
        <w:t xml:space="preserve"> books </w:t>
      </w:r>
      <w:r w:rsidR="00393680">
        <w:rPr>
          <w:rFonts w:ascii="Arial" w:hAnsi="Arial" w:cs="Arial"/>
          <w:lang w:val="en-US"/>
        </w:rPr>
        <w:t>and al</w:t>
      </w:r>
      <w:r w:rsidR="00393680" w:rsidRPr="00393680">
        <w:rPr>
          <w:rFonts w:ascii="Arial" w:hAnsi="Arial" w:cs="Arial"/>
          <w:lang w:val="en-US"/>
        </w:rPr>
        <w:t>l books are included in the literature overview.</w:t>
      </w:r>
      <w:r w:rsidR="00CF5280">
        <w:rPr>
          <w:rFonts w:ascii="Arial" w:hAnsi="Arial" w:cs="Arial"/>
          <w:lang w:val="en-US"/>
        </w:rPr>
        <w:t xml:space="preserve"> </w:t>
      </w:r>
    </w:p>
    <w:p w:rsidR="00135733" w:rsidRDefault="00661476" w:rsidP="00CF5280">
      <w:pPr>
        <w:spacing w:line="360" w:lineRule="auto"/>
        <w:ind w:firstLine="1134"/>
        <w:jc w:val="both"/>
        <w:rPr>
          <w:rFonts w:ascii="Arial" w:hAnsi="Arial" w:cs="Arial"/>
          <w:lang w:val="en-US"/>
        </w:rPr>
      </w:pPr>
      <w:r>
        <w:rPr>
          <w:rFonts w:ascii="Arial" w:hAnsi="Arial" w:cs="Arial"/>
          <w:lang w:val="en-US"/>
        </w:rPr>
        <w:t>T</w:t>
      </w:r>
      <w:r w:rsidR="00393680" w:rsidRPr="00393680">
        <w:rPr>
          <w:rFonts w:ascii="Arial" w:hAnsi="Arial" w:cs="Arial"/>
          <w:lang w:val="en-US"/>
        </w:rPr>
        <w:t xml:space="preserve">he current </w:t>
      </w:r>
      <w:r w:rsidRPr="00393680">
        <w:rPr>
          <w:rFonts w:ascii="Arial" w:hAnsi="Arial" w:cs="Arial"/>
          <w:lang w:val="en-US"/>
        </w:rPr>
        <w:t xml:space="preserve">method </w:t>
      </w:r>
      <w:r>
        <w:rPr>
          <w:rFonts w:ascii="Arial" w:hAnsi="Arial" w:cs="Arial"/>
          <w:lang w:val="en-US"/>
        </w:rPr>
        <w:t>shows us</w:t>
      </w:r>
      <w:r w:rsidR="00393680" w:rsidRPr="00393680">
        <w:rPr>
          <w:rFonts w:ascii="Arial" w:hAnsi="Arial" w:cs="Arial"/>
          <w:lang w:val="en-US"/>
        </w:rPr>
        <w:t xml:space="preserve"> a comprehensive analysis of the journal articles published in the databases in the specified time period and about their content. Papers in trade journals and in journals that only refer to original papers were removed. Editorial material was also removed. Book reviews have been listed but are not included in the literature analysis. </w:t>
      </w:r>
    </w:p>
    <w:p w:rsidR="00E5509C" w:rsidRPr="00B23653" w:rsidRDefault="00E5509C" w:rsidP="00B23653">
      <w:pPr>
        <w:spacing w:line="360" w:lineRule="auto"/>
        <w:rPr>
          <w:rFonts w:ascii="Arial" w:hAnsi="Arial" w:cs="Arial"/>
          <w:lang w:val="en-US"/>
        </w:rPr>
      </w:pPr>
    </w:p>
    <w:p w:rsidR="00135733" w:rsidRPr="00B23653" w:rsidRDefault="00393680" w:rsidP="00B23653">
      <w:pPr>
        <w:numPr>
          <w:ilvl w:val="0"/>
          <w:numId w:val="10"/>
        </w:numPr>
        <w:spacing w:line="360" w:lineRule="auto"/>
        <w:rPr>
          <w:rFonts w:ascii="Arial" w:hAnsi="Arial" w:cs="Arial"/>
          <w:b/>
          <w:bCs/>
          <w:lang w:val="en-US"/>
        </w:rPr>
      </w:pPr>
      <w:r>
        <w:rPr>
          <w:rFonts w:ascii="Arial" w:hAnsi="Arial" w:cs="Arial"/>
          <w:b/>
          <w:bCs/>
          <w:lang w:val="en-US"/>
        </w:rPr>
        <w:t>Risk Management Background</w:t>
      </w:r>
    </w:p>
    <w:p w:rsidR="00135733" w:rsidRPr="00B23653" w:rsidRDefault="00135733" w:rsidP="00B23653">
      <w:pPr>
        <w:spacing w:line="360" w:lineRule="auto"/>
        <w:ind w:left="360"/>
        <w:rPr>
          <w:rFonts w:ascii="Arial" w:hAnsi="Arial" w:cs="Arial"/>
          <w:lang w:val="en-US"/>
        </w:rPr>
      </w:pPr>
    </w:p>
    <w:p w:rsidR="00CF5280" w:rsidRDefault="00337B1C" w:rsidP="00CF5280">
      <w:pPr>
        <w:spacing w:line="360" w:lineRule="auto"/>
        <w:ind w:firstLine="1134"/>
        <w:jc w:val="both"/>
        <w:rPr>
          <w:rFonts w:ascii="Arial" w:hAnsi="Arial" w:cs="Arial"/>
          <w:color w:val="000000"/>
          <w:lang w:val="en-US"/>
        </w:rPr>
      </w:pPr>
      <w:r w:rsidRPr="00337B1C">
        <w:rPr>
          <w:rFonts w:ascii="Arial" w:hAnsi="Arial" w:cs="Arial"/>
          <w:color w:val="000000"/>
          <w:lang w:val="en-US"/>
        </w:rPr>
        <w:t xml:space="preserve">Risk can be understood as a set of vulnerabilities that affect the goals of an organization and have impact on its ability to achieve them. The risk can define a threat or an opportunity. In this context, risk has not only negative meaning; not taking advantage of opportunities can be considered a risk as well. </w:t>
      </w:r>
    </w:p>
    <w:p w:rsidR="00CF5280" w:rsidRDefault="00337B1C" w:rsidP="00CF5280">
      <w:pPr>
        <w:spacing w:line="360" w:lineRule="auto"/>
        <w:ind w:firstLine="1134"/>
        <w:jc w:val="both"/>
        <w:rPr>
          <w:rFonts w:ascii="Arial" w:hAnsi="Arial" w:cs="Arial"/>
          <w:color w:val="000000"/>
          <w:lang w:val="en-US"/>
        </w:rPr>
      </w:pPr>
      <w:r w:rsidRPr="00337B1C">
        <w:rPr>
          <w:rFonts w:ascii="Arial" w:hAnsi="Arial" w:cs="Arial"/>
          <w:color w:val="000000"/>
          <w:lang w:val="en-US"/>
        </w:rPr>
        <w:t xml:space="preserve">Therefore, risk may have a positive or negative impact on goals definition and the ability to achieve them. An organization is subject to risks that are identifiable within its strategic and operational context. </w:t>
      </w:r>
    </w:p>
    <w:p w:rsidR="00CF5280" w:rsidRDefault="00337B1C" w:rsidP="00CF5280">
      <w:pPr>
        <w:spacing w:line="360" w:lineRule="auto"/>
        <w:ind w:firstLine="1134"/>
        <w:jc w:val="both"/>
        <w:rPr>
          <w:rFonts w:ascii="Arial" w:hAnsi="Arial" w:cs="Arial"/>
          <w:color w:val="000000"/>
          <w:lang w:val="en-US"/>
        </w:rPr>
      </w:pPr>
      <w:r w:rsidRPr="00337B1C">
        <w:rPr>
          <w:rFonts w:ascii="Arial" w:hAnsi="Arial" w:cs="Arial"/>
          <w:color w:val="000000"/>
          <w:lang w:val="en-US"/>
        </w:rPr>
        <w:t xml:space="preserve">Once identified, such risks are assessed, measured and monitored in order to control, mitigate and eliminate its effects. </w:t>
      </w:r>
      <w:r w:rsidR="00393680" w:rsidRPr="00393680">
        <w:rPr>
          <w:rFonts w:ascii="Arial" w:hAnsi="Arial" w:cs="Arial"/>
          <w:color w:val="000000"/>
          <w:lang w:val="en-US"/>
        </w:rPr>
        <w:t>Management model elements can include strategic planning, decision making, and other strategies, processes and practices for dealing with the risks.</w:t>
      </w:r>
    </w:p>
    <w:p w:rsidR="00CF5280" w:rsidRDefault="00393680" w:rsidP="00CF5280">
      <w:pPr>
        <w:spacing w:line="360" w:lineRule="auto"/>
        <w:ind w:firstLine="1134"/>
        <w:jc w:val="both"/>
        <w:rPr>
          <w:rFonts w:ascii="Arial" w:hAnsi="Arial" w:cs="Arial"/>
          <w:color w:val="000000"/>
          <w:lang w:val="en-US"/>
        </w:rPr>
      </w:pPr>
      <w:r>
        <w:rPr>
          <w:rFonts w:ascii="Arial" w:hAnsi="Arial" w:cs="Arial"/>
          <w:color w:val="000000"/>
          <w:lang w:val="en-US"/>
        </w:rPr>
        <w:t>T</w:t>
      </w:r>
      <w:r w:rsidRPr="00393680">
        <w:rPr>
          <w:rFonts w:ascii="Arial" w:hAnsi="Arial" w:cs="Arial"/>
          <w:color w:val="000000"/>
          <w:lang w:val="en-US"/>
        </w:rPr>
        <w:t>he concept of risk expressed by Darli</w:t>
      </w:r>
      <w:r w:rsidR="000E67BD">
        <w:rPr>
          <w:rFonts w:ascii="Arial" w:hAnsi="Arial" w:cs="Arial"/>
          <w:color w:val="000000"/>
          <w:lang w:val="en-US"/>
        </w:rPr>
        <w:t>ngton et al (</w:t>
      </w:r>
      <w:r w:rsidRPr="00393680">
        <w:rPr>
          <w:rFonts w:ascii="Arial" w:hAnsi="Arial" w:cs="Arial"/>
          <w:color w:val="000000"/>
          <w:lang w:val="en-US"/>
        </w:rPr>
        <w:t>2001) can be adopted</w:t>
      </w:r>
      <w:r>
        <w:rPr>
          <w:rFonts w:ascii="Arial" w:hAnsi="Arial" w:cs="Arial"/>
          <w:color w:val="000000"/>
          <w:lang w:val="en-US"/>
        </w:rPr>
        <w:t xml:space="preserve"> in this paper</w:t>
      </w:r>
      <w:r w:rsidRPr="00393680">
        <w:rPr>
          <w:rFonts w:ascii="Arial" w:hAnsi="Arial" w:cs="Arial"/>
          <w:color w:val="000000"/>
          <w:lang w:val="en-US"/>
        </w:rPr>
        <w:t xml:space="preserve">: “Risk is the threat that an event or action will adversely affect an organization ability to maximize stakeholder value and achieve its business objectives and business strategy. Risk arises as much from opportunities as it does </w:t>
      </w:r>
      <w:r w:rsidRPr="00393680">
        <w:rPr>
          <w:rFonts w:ascii="Arial" w:hAnsi="Arial" w:cs="Arial"/>
          <w:color w:val="000000"/>
          <w:lang w:val="en-US"/>
        </w:rPr>
        <w:lastRenderedPageBreak/>
        <w:t>from possible threats”, corroborating with this concept, risk is defined on AS/NZS 4360 Standards- 1999:2004 (A</w:t>
      </w:r>
      <w:r w:rsidR="000E67BD">
        <w:rPr>
          <w:rFonts w:ascii="Arial" w:hAnsi="Arial" w:cs="Arial"/>
          <w:color w:val="000000"/>
          <w:lang w:val="en-US"/>
        </w:rPr>
        <w:t>USTRALIAN/NEW ZEALAND</w:t>
      </w:r>
      <w:r w:rsidRPr="00393680">
        <w:rPr>
          <w:rFonts w:ascii="Arial" w:hAnsi="Arial" w:cs="Arial"/>
          <w:color w:val="000000"/>
          <w:lang w:val="en-US"/>
        </w:rPr>
        <w:t xml:space="preserve">, 2004) as “the chance of something happening that will have an impact upon objectives and it is measured in terms of consequences and likelihood of an incident happening”. </w:t>
      </w:r>
    </w:p>
    <w:p w:rsidR="00CF5280" w:rsidRDefault="00393680" w:rsidP="00CF5280">
      <w:pPr>
        <w:spacing w:line="360" w:lineRule="auto"/>
        <w:ind w:firstLine="1134"/>
        <w:jc w:val="both"/>
        <w:rPr>
          <w:rFonts w:ascii="Arial" w:hAnsi="Arial" w:cs="Arial"/>
          <w:color w:val="000000"/>
          <w:lang w:val="en-US"/>
        </w:rPr>
      </w:pPr>
      <w:r w:rsidRPr="00393680">
        <w:rPr>
          <w:rFonts w:ascii="Arial" w:hAnsi="Arial" w:cs="Arial"/>
          <w:color w:val="000000"/>
          <w:lang w:val="en-US"/>
        </w:rPr>
        <w:t>The application of a risk management approach should be done in any situation where there is possibility of loss, or opportunities, at the strategic or operational level (A</w:t>
      </w:r>
      <w:r w:rsidR="000E67BD">
        <w:rPr>
          <w:rFonts w:ascii="Arial" w:hAnsi="Arial" w:cs="Arial"/>
          <w:color w:val="000000"/>
          <w:lang w:val="en-US"/>
        </w:rPr>
        <w:t>USTRALIAN</w:t>
      </w:r>
      <w:r w:rsidRPr="00393680">
        <w:rPr>
          <w:rFonts w:ascii="Arial" w:hAnsi="Arial" w:cs="Arial"/>
          <w:color w:val="000000"/>
          <w:lang w:val="en-US"/>
        </w:rPr>
        <w:t>/N</w:t>
      </w:r>
      <w:r w:rsidR="000E67BD">
        <w:rPr>
          <w:rFonts w:ascii="Arial" w:hAnsi="Arial" w:cs="Arial"/>
          <w:color w:val="000000"/>
          <w:lang w:val="en-US"/>
        </w:rPr>
        <w:t>EW ZEALAND</w:t>
      </w:r>
      <w:r w:rsidRPr="00393680">
        <w:rPr>
          <w:rFonts w:ascii="Arial" w:hAnsi="Arial" w:cs="Arial"/>
          <w:color w:val="000000"/>
          <w:lang w:val="en-US"/>
        </w:rPr>
        <w:t xml:space="preserve">, 2004). </w:t>
      </w:r>
    </w:p>
    <w:p w:rsidR="00393680" w:rsidRPr="00393680" w:rsidRDefault="00393680" w:rsidP="00CF5280">
      <w:pPr>
        <w:spacing w:line="360" w:lineRule="auto"/>
        <w:ind w:firstLine="1134"/>
        <w:jc w:val="both"/>
        <w:rPr>
          <w:rFonts w:ascii="Arial" w:hAnsi="Arial" w:cs="Arial"/>
          <w:color w:val="000000"/>
          <w:lang w:val="en-US"/>
        </w:rPr>
      </w:pPr>
      <w:r w:rsidRPr="00393680">
        <w:rPr>
          <w:rFonts w:ascii="Arial" w:hAnsi="Arial" w:cs="Arial"/>
          <w:color w:val="000000"/>
          <w:lang w:val="en-US"/>
        </w:rPr>
        <w:t>Renn (1998) define risk as the possibility that human actions or events lead to consequences that have an impact on what human’s value. This definition implies, accord him, that humans can and will make causal connections between actions (or events). They can be altered either by modifying the initiating activity or event or by mitigating the impacts. The Figure 1 adopted from Renn (1998) provides different concepts and perspectives of risk.</w:t>
      </w:r>
    </w:p>
    <w:p w:rsidR="00B257E5" w:rsidRDefault="00B257E5" w:rsidP="00393680">
      <w:pPr>
        <w:spacing w:line="360" w:lineRule="auto"/>
        <w:ind w:left="360"/>
        <w:rPr>
          <w:rFonts w:ascii="Arial" w:hAnsi="Arial" w:cs="Arial"/>
          <w:color w:val="000000"/>
          <w:lang w:val="en-US"/>
        </w:rPr>
      </w:pPr>
    </w:p>
    <w:p w:rsidR="00337B1C" w:rsidRDefault="00393680" w:rsidP="00337B1C">
      <w:pPr>
        <w:keepNext/>
        <w:spacing w:line="360" w:lineRule="auto"/>
        <w:ind w:left="360"/>
      </w:pPr>
      <w:r>
        <w:rPr>
          <w:rFonts w:ascii="Arial" w:hAnsi="Arial" w:cs="Arial"/>
          <w:noProof/>
          <w:color w:val="000000"/>
        </w:rPr>
        <w:lastRenderedPageBreak/>
        <w:drawing>
          <wp:inline distT="0" distB="0" distL="0" distR="0" wp14:anchorId="6FF6FA19" wp14:editId="70E57243">
            <wp:extent cx="5888990" cy="498094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990" cy="4980940"/>
                    </a:xfrm>
                    <a:prstGeom prst="rect">
                      <a:avLst/>
                    </a:prstGeom>
                    <a:noFill/>
                  </pic:spPr>
                </pic:pic>
              </a:graphicData>
            </a:graphic>
          </wp:inline>
        </w:drawing>
      </w:r>
    </w:p>
    <w:p w:rsidR="00393680" w:rsidRPr="00337B1C" w:rsidRDefault="00337B1C" w:rsidP="00337B1C">
      <w:pPr>
        <w:pStyle w:val="Legenda"/>
        <w:rPr>
          <w:rFonts w:ascii="Arial" w:hAnsi="Arial" w:cs="Arial"/>
          <w:color w:val="000000"/>
          <w:sz w:val="20"/>
          <w:szCs w:val="20"/>
          <w:lang w:val="en-US"/>
        </w:rPr>
      </w:pPr>
      <w:r w:rsidRPr="00337B1C">
        <w:rPr>
          <w:rFonts w:ascii="Arial" w:hAnsi="Arial" w:cs="Arial"/>
          <w:sz w:val="20"/>
          <w:szCs w:val="20"/>
        </w:rPr>
        <w:t xml:space="preserve">          Figure </w:t>
      </w:r>
      <w:r w:rsidRPr="00337B1C">
        <w:rPr>
          <w:rFonts w:ascii="Arial" w:hAnsi="Arial" w:cs="Arial"/>
          <w:sz w:val="20"/>
          <w:szCs w:val="20"/>
        </w:rPr>
        <w:fldChar w:fldCharType="begin"/>
      </w:r>
      <w:r w:rsidRPr="00337B1C">
        <w:rPr>
          <w:rFonts w:ascii="Arial" w:hAnsi="Arial" w:cs="Arial"/>
          <w:sz w:val="20"/>
          <w:szCs w:val="20"/>
        </w:rPr>
        <w:instrText xml:space="preserve"> SEQ Figure \* ARABIC </w:instrText>
      </w:r>
      <w:r w:rsidRPr="00337B1C">
        <w:rPr>
          <w:rFonts w:ascii="Arial" w:hAnsi="Arial" w:cs="Arial"/>
          <w:sz w:val="20"/>
          <w:szCs w:val="20"/>
        </w:rPr>
        <w:fldChar w:fldCharType="separate"/>
      </w:r>
      <w:r w:rsidRPr="00337B1C">
        <w:rPr>
          <w:rFonts w:ascii="Arial" w:hAnsi="Arial" w:cs="Arial"/>
          <w:noProof/>
          <w:sz w:val="20"/>
          <w:szCs w:val="20"/>
        </w:rPr>
        <w:t>1</w:t>
      </w:r>
      <w:r w:rsidRPr="00337B1C">
        <w:rPr>
          <w:rFonts w:ascii="Arial" w:hAnsi="Arial" w:cs="Arial"/>
          <w:sz w:val="20"/>
          <w:szCs w:val="20"/>
        </w:rPr>
        <w:fldChar w:fldCharType="end"/>
      </w:r>
      <w:r w:rsidRPr="00337B1C">
        <w:rPr>
          <w:rFonts w:ascii="Arial" w:hAnsi="Arial" w:cs="Arial"/>
          <w:sz w:val="20"/>
          <w:szCs w:val="20"/>
        </w:rPr>
        <w:t>Risk Perspectives</w:t>
      </w:r>
    </w:p>
    <w:p w:rsidR="00393680" w:rsidRPr="00337B1C" w:rsidRDefault="00337B1C" w:rsidP="00393680">
      <w:pPr>
        <w:spacing w:line="360" w:lineRule="auto"/>
        <w:ind w:left="360"/>
        <w:rPr>
          <w:rFonts w:ascii="Arial" w:hAnsi="Arial" w:cs="Arial"/>
          <w:color w:val="000000"/>
          <w:sz w:val="20"/>
          <w:szCs w:val="20"/>
          <w:lang w:val="en-US"/>
        </w:rPr>
      </w:pPr>
      <w:r>
        <w:rPr>
          <w:rFonts w:ascii="Arial" w:hAnsi="Arial" w:cs="Arial"/>
          <w:color w:val="000000"/>
          <w:sz w:val="20"/>
          <w:szCs w:val="20"/>
          <w:lang w:val="en-US"/>
        </w:rPr>
        <w:t xml:space="preserve">    </w:t>
      </w:r>
      <w:r w:rsidR="00393680" w:rsidRPr="00337B1C">
        <w:rPr>
          <w:rFonts w:ascii="Arial" w:hAnsi="Arial" w:cs="Arial"/>
          <w:color w:val="000000"/>
          <w:sz w:val="20"/>
          <w:szCs w:val="20"/>
          <w:lang w:val="en-US"/>
        </w:rPr>
        <w:t>Source: Reen, 1998</w:t>
      </w:r>
    </w:p>
    <w:p w:rsidR="00F9634D" w:rsidRDefault="00F9634D" w:rsidP="00E76782">
      <w:pPr>
        <w:spacing w:line="360" w:lineRule="auto"/>
        <w:ind w:firstLine="1134"/>
        <w:jc w:val="both"/>
        <w:rPr>
          <w:rFonts w:ascii="Arial" w:hAnsi="Arial" w:cs="Arial"/>
          <w:color w:val="000000"/>
          <w:lang w:val="en-US"/>
        </w:rPr>
      </w:pPr>
      <w:r w:rsidRPr="00F9634D">
        <w:rPr>
          <w:rFonts w:ascii="Arial" w:hAnsi="Arial" w:cs="Arial"/>
          <w:color w:val="000000"/>
          <w:lang w:val="en-US"/>
        </w:rPr>
        <w:t xml:space="preserve">Furthermore, it is important for risk management professionals to understand the difference between perceived risk and actual risk. Some studies have been carried out which provide some insights into the factors affecting perceptions of risk. Judgment plays a central role in decision-making, particularly when making complex strategic decisions. </w:t>
      </w:r>
    </w:p>
    <w:p w:rsidR="00135733" w:rsidRPr="00B23653" w:rsidRDefault="00135733" w:rsidP="00393680">
      <w:pPr>
        <w:spacing w:line="360" w:lineRule="auto"/>
        <w:ind w:left="360"/>
        <w:rPr>
          <w:rFonts w:ascii="Arial" w:hAnsi="Arial" w:cs="Arial"/>
          <w:lang w:val="en-US"/>
        </w:rPr>
      </w:pPr>
    </w:p>
    <w:p w:rsidR="00135733" w:rsidRPr="00B23653" w:rsidRDefault="00393680" w:rsidP="00B23653">
      <w:pPr>
        <w:numPr>
          <w:ilvl w:val="0"/>
          <w:numId w:val="10"/>
        </w:numPr>
        <w:spacing w:line="360" w:lineRule="auto"/>
        <w:rPr>
          <w:rFonts w:ascii="Arial" w:hAnsi="Arial" w:cs="Arial"/>
          <w:b/>
          <w:bCs/>
          <w:lang w:val="en-US"/>
        </w:rPr>
      </w:pPr>
      <w:r>
        <w:rPr>
          <w:rFonts w:ascii="Arial" w:hAnsi="Arial" w:cs="Arial"/>
          <w:b/>
          <w:bCs/>
          <w:lang w:val="en-US"/>
        </w:rPr>
        <w:t>Risk Management and Personal Values</w:t>
      </w:r>
    </w:p>
    <w:p w:rsidR="00135733" w:rsidRPr="00B23653" w:rsidRDefault="00135733" w:rsidP="00B23653">
      <w:pPr>
        <w:spacing w:line="360" w:lineRule="auto"/>
        <w:jc w:val="both"/>
        <w:rPr>
          <w:rFonts w:ascii="Arial" w:hAnsi="Arial" w:cs="Arial"/>
          <w:lang w:val="en-US"/>
        </w:rPr>
      </w:pPr>
    </w:p>
    <w:p w:rsidR="00B257E5" w:rsidRPr="00B257E5" w:rsidRDefault="00B257E5" w:rsidP="00E76782">
      <w:pPr>
        <w:spacing w:line="360" w:lineRule="auto"/>
        <w:ind w:firstLine="1134"/>
        <w:jc w:val="both"/>
        <w:rPr>
          <w:rFonts w:ascii="Arial" w:hAnsi="Arial" w:cs="Arial"/>
          <w:lang w:val="en-US"/>
        </w:rPr>
      </w:pPr>
      <w:r w:rsidRPr="00B257E5">
        <w:rPr>
          <w:rFonts w:ascii="Arial" w:hAnsi="Arial" w:cs="Arial"/>
          <w:lang w:val="en-US"/>
        </w:rPr>
        <w:t xml:space="preserve">The personal values understanding are essential because they include the beliefs that the individual has on a subject, a course of action or the desirability of a future situation. The personal values are responsible for most of the unconscious choices. Values are a fundamental, all-encompassing concept. They differ from </w:t>
      </w:r>
      <w:r w:rsidRPr="00B257E5">
        <w:rPr>
          <w:rFonts w:ascii="Arial" w:hAnsi="Arial" w:cs="Arial"/>
          <w:lang w:val="en-US"/>
        </w:rPr>
        <w:lastRenderedPageBreak/>
        <w:t>person to person, and form the ba</w:t>
      </w:r>
      <w:r w:rsidR="000E67BD">
        <w:rPr>
          <w:rFonts w:ascii="Arial" w:hAnsi="Arial" w:cs="Arial"/>
          <w:lang w:val="en-US"/>
        </w:rPr>
        <w:t>sis for most personal actions (NAUMES</w:t>
      </w:r>
      <w:r w:rsidRPr="00B257E5">
        <w:rPr>
          <w:rFonts w:ascii="Arial" w:hAnsi="Arial" w:cs="Arial"/>
          <w:lang w:val="en-US"/>
        </w:rPr>
        <w:t xml:space="preserve">, et al., 1994). </w:t>
      </w:r>
    </w:p>
    <w:p w:rsidR="00B257E5" w:rsidRDefault="00B257E5" w:rsidP="00E76782">
      <w:pPr>
        <w:spacing w:line="360" w:lineRule="auto"/>
        <w:ind w:firstLine="1134"/>
        <w:jc w:val="both"/>
        <w:rPr>
          <w:rFonts w:ascii="Arial" w:hAnsi="Arial" w:cs="Arial"/>
          <w:lang w:val="en-US"/>
        </w:rPr>
      </w:pPr>
      <w:r w:rsidRPr="00B257E5">
        <w:rPr>
          <w:rFonts w:ascii="Arial" w:hAnsi="Arial" w:cs="Arial"/>
          <w:lang w:val="en-US"/>
        </w:rPr>
        <w:t>Therefore, personal values are deeply entangled in judgment associated with risk perception and risk management. Thus, we think that in developing a systemic and holistic approach for risk management in open innovation, personal values should be considered.</w:t>
      </w:r>
    </w:p>
    <w:p w:rsidR="00B257E5" w:rsidRDefault="00393680" w:rsidP="00E76782">
      <w:pPr>
        <w:spacing w:line="360" w:lineRule="auto"/>
        <w:ind w:firstLine="1134"/>
        <w:jc w:val="both"/>
        <w:rPr>
          <w:rFonts w:ascii="Arial" w:hAnsi="Arial" w:cs="Arial"/>
          <w:lang w:val="en-US"/>
        </w:rPr>
      </w:pPr>
      <w:r w:rsidRPr="00393680">
        <w:rPr>
          <w:rFonts w:ascii="Arial" w:hAnsi="Arial" w:cs="Arial"/>
          <w:lang w:val="en-US"/>
        </w:rPr>
        <w:t xml:space="preserve">Risk perception came to be seen as an obstacle to rational decision making, because people tended to see risks where there were none, according to the experts. </w:t>
      </w:r>
    </w:p>
    <w:p w:rsidR="00B257E5" w:rsidRDefault="00393680" w:rsidP="00E76782">
      <w:pPr>
        <w:spacing w:line="360" w:lineRule="auto"/>
        <w:ind w:firstLine="360"/>
        <w:jc w:val="both"/>
        <w:rPr>
          <w:rFonts w:ascii="Arial" w:hAnsi="Arial" w:cs="Arial"/>
          <w:lang w:val="en-US"/>
        </w:rPr>
      </w:pPr>
      <w:r w:rsidRPr="00393680">
        <w:rPr>
          <w:rFonts w:ascii="Arial" w:hAnsi="Arial" w:cs="Arial"/>
          <w:lang w:val="en-US"/>
        </w:rPr>
        <w:t>Researchers (G</w:t>
      </w:r>
      <w:r w:rsidR="000E67BD">
        <w:rPr>
          <w:rFonts w:ascii="Arial" w:hAnsi="Arial" w:cs="Arial"/>
          <w:lang w:val="en-US"/>
        </w:rPr>
        <w:t>ERBER</w:t>
      </w:r>
      <w:r w:rsidRPr="00393680">
        <w:rPr>
          <w:rFonts w:ascii="Arial" w:hAnsi="Arial" w:cs="Arial"/>
          <w:lang w:val="en-US"/>
        </w:rPr>
        <w:t>, et al., 2005) (P</w:t>
      </w:r>
      <w:r w:rsidR="000E67BD">
        <w:rPr>
          <w:rFonts w:ascii="Arial" w:hAnsi="Arial" w:cs="Arial"/>
          <w:lang w:val="en-US"/>
        </w:rPr>
        <w:t>FLEEGER</w:t>
      </w:r>
      <w:r w:rsidRPr="00393680">
        <w:rPr>
          <w:rFonts w:ascii="Arial" w:hAnsi="Arial" w:cs="Arial"/>
          <w:lang w:val="en-US"/>
        </w:rPr>
        <w:t>, 2000) have pointed out that the risk management process can be improved, if certain social factors that influence the process and the outcome of risk management are taken into account. When social and behavioral researchers started to investigate perceived risk it was probably because they believed that risk was relevant for understanding te</w:t>
      </w:r>
      <w:r w:rsidR="000E67BD">
        <w:rPr>
          <w:rFonts w:ascii="Arial" w:hAnsi="Arial" w:cs="Arial"/>
          <w:lang w:val="en-US"/>
        </w:rPr>
        <w:t>chnology and policy attitudes (SJOBERG</w:t>
      </w:r>
      <w:r w:rsidRPr="00393680">
        <w:rPr>
          <w:rFonts w:ascii="Arial" w:hAnsi="Arial" w:cs="Arial"/>
          <w:lang w:val="en-US"/>
        </w:rPr>
        <w:t>, et al., 1998; S</w:t>
      </w:r>
      <w:r w:rsidR="000E67BD">
        <w:rPr>
          <w:rFonts w:ascii="Arial" w:hAnsi="Arial" w:cs="Arial"/>
          <w:lang w:val="en-US"/>
        </w:rPr>
        <w:t>JOBERG</w:t>
      </w:r>
      <w:r w:rsidRPr="00393680">
        <w:rPr>
          <w:rFonts w:ascii="Arial" w:hAnsi="Arial" w:cs="Arial"/>
          <w:lang w:val="en-US"/>
        </w:rPr>
        <w:t>, 2000; S</w:t>
      </w:r>
      <w:r w:rsidR="000E67BD">
        <w:rPr>
          <w:rFonts w:ascii="Arial" w:hAnsi="Arial" w:cs="Arial"/>
          <w:lang w:val="en-US"/>
        </w:rPr>
        <w:t>JOBERG</w:t>
      </w:r>
      <w:r w:rsidRPr="00393680">
        <w:rPr>
          <w:rFonts w:ascii="Arial" w:hAnsi="Arial" w:cs="Arial"/>
          <w:lang w:val="en-US"/>
        </w:rPr>
        <w:t xml:space="preserve">, 1998). </w:t>
      </w:r>
    </w:p>
    <w:p w:rsidR="00393680" w:rsidRPr="00393680" w:rsidRDefault="00393680" w:rsidP="00E76782">
      <w:pPr>
        <w:spacing w:line="360" w:lineRule="auto"/>
        <w:ind w:firstLine="360"/>
        <w:jc w:val="both"/>
        <w:rPr>
          <w:rFonts w:ascii="Arial" w:hAnsi="Arial" w:cs="Arial"/>
          <w:lang w:val="en-US"/>
        </w:rPr>
      </w:pPr>
      <w:r w:rsidRPr="00393680">
        <w:rPr>
          <w:rFonts w:ascii="Arial" w:hAnsi="Arial" w:cs="Arial"/>
          <w:lang w:val="en-US"/>
        </w:rPr>
        <w:t>One research (S</w:t>
      </w:r>
      <w:r w:rsidR="000E67BD">
        <w:rPr>
          <w:rFonts w:ascii="Arial" w:hAnsi="Arial" w:cs="Arial"/>
          <w:lang w:val="en-US"/>
        </w:rPr>
        <w:t>JOBERG</w:t>
      </w:r>
      <w:r w:rsidRPr="00393680">
        <w:rPr>
          <w:rFonts w:ascii="Arial" w:hAnsi="Arial" w:cs="Arial"/>
          <w:lang w:val="en-US"/>
        </w:rPr>
        <w:t>, 2002) shows that perceived risk and attitudes toward technology are considered in a wide contextual perspective. It seems eminently reasonable to make that assumption, since so much of current discourse about policy and technology is about risk. However, couldn´t be true to say that the risk is the only important variable in attitudes towards the adoption of technologies, and is not even self clear that is the most important factor. In his studies, Sjoberg (S</w:t>
      </w:r>
      <w:r w:rsidR="000E67BD">
        <w:rPr>
          <w:rFonts w:ascii="Arial" w:hAnsi="Arial" w:cs="Arial"/>
          <w:lang w:val="en-US"/>
        </w:rPr>
        <w:t>JOBERG</w:t>
      </w:r>
      <w:r w:rsidRPr="00393680">
        <w:rPr>
          <w:rFonts w:ascii="Arial" w:hAnsi="Arial" w:cs="Arial"/>
          <w:lang w:val="en-US"/>
        </w:rPr>
        <w:t>, 2000) (S</w:t>
      </w:r>
      <w:r w:rsidR="000E67BD">
        <w:rPr>
          <w:rFonts w:ascii="Arial" w:hAnsi="Arial" w:cs="Arial"/>
          <w:lang w:val="en-US"/>
        </w:rPr>
        <w:t>JOBERG</w:t>
      </w:r>
      <w:r w:rsidRPr="00393680">
        <w:rPr>
          <w:rFonts w:ascii="Arial" w:hAnsi="Arial" w:cs="Arial"/>
          <w:lang w:val="en-US"/>
        </w:rPr>
        <w:t>, 2002) have been studied several alternatives to risk and compared them in importance to risk, and he alerts to the fact that risk in itself has been further differentiated in activity or consequence related aspects. It was found that when there is possibility to replace a technology with something else was an important attitude determinant in about half of the cases. An unknown effect of a technology is still another example of a factor that is immediately given. But everybody agree risk perception is hard to understand.</w:t>
      </w:r>
    </w:p>
    <w:p w:rsidR="00393680" w:rsidRPr="00393680" w:rsidRDefault="00393680" w:rsidP="00E76782">
      <w:pPr>
        <w:spacing w:line="360" w:lineRule="auto"/>
        <w:ind w:firstLine="360"/>
        <w:jc w:val="both"/>
        <w:rPr>
          <w:rFonts w:ascii="Arial" w:hAnsi="Arial" w:cs="Arial"/>
          <w:lang w:val="en-US"/>
        </w:rPr>
      </w:pPr>
      <w:r w:rsidRPr="00393680">
        <w:rPr>
          <w:rFonts w:ascii="Arial" w:hAnsi="Arial" w:cs="Arial"/>
          <w:lang w:val="en-US"/>
        </w:rPr>
        <w:t xml:space="preserve">In this section we begin with a summary of the theory of the structure of values and their </w:t>
      </w:r>
      <w:r w:rsidR="00EC52BE">
        <w:rPr>
          <w:rFonts w:ascii="Arial" w:hAnsi="Arial" w:cs="Arial"/>
          <w:lang w:val="en-US"/>
        </w:rPr>
        <w:t>link</w:t>
      </w:r>
      <w:r w:rsidRPr="00393680">
        <w:rPr>
          <w:rFonts w:ascii="Arial" w:hAnsi="Arial" w:cs="Arial"/>
          <w:lang w:val="en-US"/>
        </w:rPr>
        <w:t xml:space="preserve"> to different behaviors, developed by Schwartz and his colleagues, including relevant empirical results based on data obtained by applying the Schwartz Value Questionnaire (SQV).</w:t>
      </w:r>
    </w:p>
    <w:p w:rsidR="00393680" w:rsidRPr="00393680" w:rsidRDefault="00393680" w:rsidP="00E76782">
      <w:pPr>
        <w:spacing w:line="360" w:lineRule="auto"/>
        <w:ind w:firstLine="360"/>
        <w:jc w:val="both"/>
        <w:rPr>
          <w:rFonts w:ascii="Arial" w:hAnsi="Arial" w:cs="Arial"/>
          <w:lang w:val="en-US"/>
        </w:rPr>
      </w:pPr>
      <w:r w:rsidRPr="00393680">
        <w:rPr>
          <w:rFonts w:ascii="Arial" w:hAnsi="Arial" w:cs="Arial"/>
          <w:lang w:val="en-US"/>
        </w:rPr>
        <w:lastRenderedPageBreak/>
        <w:t>How is the meaning of risk in the life of the individual influenced by prevailing cultural value priorities? To answer this question requires a theory of the value dimensions on which national cultures can be compared. It also requires reliable methods to measure them statistically.</w:t>
      </w:r>
    </w:p>
    <w:p w:rsidR="00393680" w:rsidRPr="00393680" w:rsidRDefault="00393680" w:rsidP="00E76782">
      <w:pPr>
        <w:spacing w:line="360" w:lineRule="auto"/>
        <w:ind w:firstLine="360"/>
        <w:jc w:val="both"/>
        <w:rPr>
          <w:rFonts w:ascii="Arial" w:hAnsi="Arial" w:cs="Arial"/>
          <w:lang w:val="en-US"/>
        </w:rPr>
      </w:pPr>
      <w:r w:rsidRPr="00393680">
        <w:rPr>
          <w:rFonts w:ascii="Arial" w:hAnsi="Arial" w:cs="Arial"/>
          <w:lang w:val="en-US"/>
        </w:rPr>
        <w:t xml:space="preserve">Schwartz (1992) started by describing values and their structure, but as Mark Schwartz (2005) noted, others have theorized the extent to and at what point values influence moral behavior. Schwartz (1992) positioned values as an expression of and motivation for the fulfillment of basic human needs to sustain an individual’s biological and social well-being and functioning. Schwartz’s theory of basic human values identifies fifty six values that cluster into 10 motivationally distinct value types. He incorporated features earlier theorized by Rokeach (1973) into his definition: </w:t>
      </w:r>
      <w:r w:rsidR="00EC52BE">
        <w:rPr>
          <w:rFonts w:ascii="Arial" w:hAnsi="Arial" w:cs="Arial"/>
          <w:lang w:val="en-US"/>
        </w:rPr>
        <w:t>“</w:t>
      </w:r>
      <w:r w:rsidRPr="00393680">
        <w:rPr>
          <w:rFonts w:ascii="Arial" w:hAnsi="Arial" w:cs="Arial"/>
          <w:lang w:val="en-US"/>
        </w:rPr>
        <w:t>values</w:t>
      </w:r>
      <w:r w:rsidR="00EC52BE">
        <w:rPr>
          <w:rFonts w:ascii="Arial" w:hAnsi="Arial" w:cs="Arial"/>
          <w:lang w:val="en-US"/>
        </w:rPr>
        <w:t xml:space="preserve"> </w:t>
      </w:r>
      <w:r w:rsidRPr="00393680">
        <w:rPr>
          <w:rFonts w:ascii="Arial" w:hAnsi="Arial" w:cs="Arial"/>
          <w:lang w:val="en-US"/>
        </w:rPr>
        <w:t>(1) are concepts or beliefs, (2) pertain to desirable end states or behaviors, (3) transcend specific situations, (4) guide selection or evaluation of behavior and events, and (5) are ordered by relative importance’’ (S</w:t>
      </w:r>
      <w:r w:rsidR="000E67BD">
        <w:rPr>
          <w:rFonts w:ascii="Arial" w:hAnsi="Arial" w:cs="Arial"/>
          <w:lang w:val="en-US"/>
        </w:rPr>
        <w:t>CHWARTZ</w:t>
      </w:r>
      <w:r w:rsidRPr="00393680">
        <w:rPr>
          <w:rFonts w:ascii="Arial" w:hAnsi="Arial" w:cs="Arial"/>
          <w:lang w:val="en-US"/>
        </w:rPr>
        <w:t>, 1992)</w:t>
      </w:r>
    </w:p>
    <w:p w:rsidR="00393680" w:rsidRPr="00393680" w:rsidRDefault="00393680" w:rsidP="00E76782">
      <w:pPr>
        <w:spacing w:line="360" w:lineRule="auto"/>
        <w:ind w:firstLine="360"/>
        <w:jc w:val="both"/>
        <w:rPr>
          <w:rFonts w:ascii="Arial" w:hAnsi="Arial" w:cs="Arial"/>
          <w:lang w:val="en-US"/>
        </w:rPr>
      </w:pPr>
      <w:r w:rsidRPr="00393680">
        <w:rPr>
          <w:rFonts w:ascii="Arial" w:hAnsi="Arial" w:cs="Arial"/>
          <w:lang w:val="en-US"/>
        </w:rPr>
        <w:t>Through extensive empirical research in 61 countries, Schwartz has produced persuasive evidence that 44 of the 56 values in the SVQ have the same meaning across cultures and can be clustered by the motivational goal they express (B</w:t>
      </w:r>
      <w:r w:rsidR="000E67BD">
        <w:rPr>
          <w:rFonts w:ascii="Arial" w:hAnsi="Arial" w:cs="Arial"/>
          <w:lang w:val="en-US"/>
        </w:rPr>
        <w:t>ARDI</w:t>
      </w:r>
      <w:r w:rsidRPr="00393680">
        <w:rPr>
          <w:rFonts w:ascii="Arial" w:hAnsi="Arial" w:cs="Arial"/>
          <w:lang w:val="en-US"/>
        </w:rPr>
        <w:t>, et al., 2003) (S</w:t>
      </w:r>
      <w:r w:rsidR="000E67BD">
        <w:rPr>
          <w:rFonts w:ascii="Arial" w:hAnsi="Arial" w:cs="Arial"/>
          <w:lang w:val="en-US"/>
        </w:rPr>
        <w:t>CHWARTZ</w:t>
      </w:r>
      <w:r w:rsidRPr="00393680">
        <w:rPr>
          <w:rFonts w:ascii="Arial" w:hAnsi="Arial" w:cs="Arial"/>
          <w:lang w:val="en-US"/>
        </w:rPr>
        <w:t>, et al., 1995) (S</w:t>
      </w:r>
      <w:r w:rsidR="000E67BD">
        <w:rPr>
          <w:rFonts w:ascii="Arial" w:hAnsi="Arial" w:cs="Arial"/>
          <w:lang w:val="en-US"/>
        </w:rPr>
        <w:t>TRHCH</w:t>
      </w:r>
      <w:r w:rsidRPr="00393680">
        <w:rPr>
          <w:rFonts w:ascii="Arial" w:hAnsi="Arial" w:cs="Arial"/>
          <w:lang w:val="en-US"/>
        </w:rPr>
        <w:t>, et al., 2002). Different clusters of values form a stable, structured continuum of motivation of different behaviors to achieve three distinct goals (S</w:t>
      </w:r>
      <w:r w:rsidR="000E67BD">
        <w:rPr>
          <w:rFonts w:ascii="Arial" w:hAnsi="Arial" w:cs="Arial"/>
          <w:lang w:val="en-US"/>
        </w:rPr>
        <w:t>CHWARTZ</w:t>
      </w:r>
      <w:r w:rsidRPr="00393680">
        <w:rPr>
          <w:rFonts w:ascii="Arial" w:hAnsi="Arial" w:cs="Arial"/>
          <w:lang w:val="en-US"/>
        </w:rPr>
        <w:t>, et al., 2004) these goals are: biological and personal well-being or self-interest; coordinated social interaction; demands of group functioning (S</w:t>
      </w:r>
      <w:r w:rsidR="000E67BD">
        <w:rPr>
          <w:rFonts w:ascii="Arial" w:hAnsi="Arial" w:cs="Arial"/>
          <w:lang w:val="en-US"/>
        </w:rPr>
        <w:t>CHWARTZ</w:t>
      </w:r>
      <w:r w:rsidRPr="00393680">
        <w:rPr>
          <w:rFonts w:ascii="Arial" w:hAnsi="Arial" w:cs="Arial"/>
          <w:lang w:val="en-US"/>
        </w:rPr>
        <w:t>, et al., 1995).</w:t>
      </w:r>
    </w:p>
    <w:p w:rsidR="00E76782" w:rsidRDefault="00393680" w:rsidP="00E76782">
      <w:pPr>
        <w:spacing w:line="360" w:lineRule="auto"/>
        <w:ind w:firstLine="1134"/>
        <w:jc w:val="both"/>
        <w:rPr>
          <w:rFonts w:ascii="Arial" w:hAnsi="Arial" w:cs="Arial"/>
          <w:lang w:val="en-US"/>
        </w:rPr>
      </w:pPr>
      <w:r w:rsidRPr="00393680">
        <w:rPr>
          <w:rFonts w:ascii="Arial" w:hAnsi="Arial" w:cs="Arial"/>
          <w:lang w:val="en-US"/>
        </w:rPr>
        <w:t>In 2004, Schwartz and Boehnke (2004) published their article, which statistically confirmed the quasi circumflex structure of values as a motivational continuum of 10 distinct value types comprised of different clusters of 56-values. In alphabetical order, the value types are: Achievement, Benevolence, Conformity, Hedonism, Power, Security, Self-Direction, Stimulation, Tradition, and Universalism.</w:t>
      </w:r>
    </w:p>
    <w:p w:rsidR="00E76782" w:rsidRDefault="00393680" w:rsidP="00E76782">
      <w:pPr>
        <w:spacing w:line="360" w:lineRule="auto"/>
        <w:ind w:firstLine="1134"/>
        <w:jc w:val="both"/>
        <w:rPr>
          <w:rFonts w:ascii="Arial" w:hAnsi="Arial" w:cs="Arial"/>
          <w:lang w:val="en-US"/>
        </w:rPr>
      </w:pPr>
      <w:r w:rsidRPr="00393680">
        <w:rPr>
          <w:rFonts w:ascii="Arial" w:hAnsi="Arial" w:cs="Arial"/>
          <w:lang w:val="en-US"/>
        </w:rPr>
        <w:t xml:space="preserve">Schwartz has cautioned that one limitation of this model is that the statistical methods used to cluster values into value types mean the boundaries among clusters are fuzzy rather than sharp and from time to time two value types may collapse into one or the values content of a value type may differ slightly from the model. The robust empirical evidence and clarity of statistical support for the </w:t>
      </w:r>
      <w:r w:rsidRPr="00393680">
        <w:rPr>
          <w:rFonts w:ascii="Arial" w:hAnsi="Arial" w:cs="Arial"/>
          <w:lang w:val="en-US"/>
        </w:rPr>
        <w:lastRenderedPageBreak/>
        <w:t xml:space="preserve">theory described in Schwartz and Boehnke (2004), could determine the use of the SVQ in the study of the risk perception. </w:t>
      </w:r>
    </w:p>
    <w:p w:rsidR="00E76782" w:rsidRDefault="00393680" w:rsidP="00E76782">
      <w:pPr>
        <w:spacing w:line="360" w:lineRule="auto"/>
        <w:ind w:firstLine="1134"/>
        <w:jc w:val="both"/>
        <w:rPr>
          <w:rFonts w:ascii="Arial" w:hAnsi="Arial" w:cs="Arial"/>
          <w:lang w:val="en-US"/>
        </w:rPr>
      </w:pPr>
      <w:r w:rsidRPr="00393680">
        <w:rPr>
          <w:rFonts w:ascii="Arial" w:hAnsi="Arial" w:cs="Arial"/>
          <w:lang w:val="en-US"/>
        </w:rPr>
        <w:t xml:space="preserve">But for Sjoberg (1998) cultural biases are not major factors in risk perception, but make a very minor contribution to its explanation. “The most ambitious attempt so far to devise culturally comparable value dimensions is due to Schwartz. Indeed, I have found that the Schwartz scales functioned somewhat better than other value scales in accounting for perceived risk, but they still explained only a small fraction of the data”. </w:t>
      </w:r>
    </w:p>
    <w:p w:rsidR="00B257E5" w:rsidRDefault="00393680" w:rsidP="00E76782">
      <w:pPr>
        <w:spacing w:line="360" w:lineRule="auto"/>
        <w:ind w:firstLine="1134"/>
        <w:jc w:val="both"/>
        <w:rPr>
          <w:rFonts w:ascii="Arial" w:hAnsi="Arial" w:cs="Arial"/>
          <w:lang w:val="en-US"/>
        </w:rPr>
      </w:pPr>
      <w:r w:rsidRPr="00393680">
        <w:rPr>
          <w:rFonts w:ascii="Arial" w:hAnsi="Arial" w:cs="Arial"/>
          <w:lang w:val="en-US"/>
        </w:rPr>
        <w:t xml:space="preserve">Sjoberg have conducted a major study of risk perception of household waste in which he included Schwartz’s complete scale, with a representative sample of the Swedish population, on the basis of a review of the literature on household waste and human behavior carried out by our co-workers. Results reported in his study show that the Schwartz dimensions are only weakly related to risk perception. </w:t>
      </w:r>
    </w:p>
    <w:p w:rsidR="00E76782" w:rsidRDefault="00393680" w:rsidP="00E76782">
      <w:pPr>
        <w:spacing w:line="360" w:lineRule="auto"/>
        <w:ind w:firstLine="1134"/>
        <w:jc w:val="both"/>
        <w:rPr>
          <w:rFonts w:ascii="Arial" w:hAnsi="Arial" w:cs="Arial"/>
          <w:lang w:val="en-US"/>
        </w:rPr>
      </w:pPr>
      <w:r w:rsidRPr="00393680">
        <w:rPr>
          <w:rFonts w:ascii="Arial" w:hAnsi="Arial" w:cs="Arial"/>
          <w:lang w:val="en-US"/>
        </w:rPr>
        <w:t>Loewenstein, et al, (2001) proposed a risk-as-feelings hypothesis, which highlights the affect experiences at the moment of decision making. This implies that people base their judgments of an activity or a technology not only on what they think about it but also on what they feel about it. So, if they like an activity, they are moved toward judging the risks as low and the benefits as high; if they dislike it, they tend to judge high risk and low benefit (S</w:t>
      </w:r>
      <w:r w:rsidR="00471CE0">
        <w:rPr>
          <w:rFonts w:ascii="Arial" w:hAnsi="Arial" w:cs="Arial"/>
          <w:lang w:val="en-US"/>
        </w:rPr>
        <w:t>LOVIC</w:t>
      </w:r>
      <w:r w:rsidRPr="00393680">
        <w:rPr>
          <w:rFonts w:ascii="Arial" w:hAnsi="Arial" w:cs="Arial"/>
          <w:lang w:val="en-US"/>
        </w:rPr>
        <w:t xml:space="preserve">, et al., 2004). </w:t>
      </w:r>
    </w:p>
    <w:p w:rsidR="00E76782" w:rsidRDefault="00393680" w:rsidP="00E76782">
      <w:pPr>
        <w:spacing w:line="360" w:lineRule="auto"/>
        <w:ind w:firstLine="1134"/>
        <w:jc w:val="both"/>
        <w:rPr>
          <w:rFonts w:ascii="Arial" w:hAnsi="Arial" w:cs="Arial"/>
          <w:lang w:val="en-US"/>
        </w:rPr>
      </w:pPr>
      <w:r w:rsidRPr="00393680">
        <w:rPr>
          <w:rFonts w:ascii="Arial" w:hAnsi="Arial" w:cs="Arial"/>
          <w:lang w:val="en-US"/>
        </w:rPr>
        <w:t>The authors showed that the emotional reactions to risky situations often diverge from cognitive assessments of those risks. “The risk-as-feelings hypothesis postulates that responses to risky situations (including decision making) result in part form direct emotional influences, including feelings such as worry, fear, dread, or anxiety” (L</w:t>
      </w:r>
      <w:r w:rsidR="00471CE0">
        <w:rPr>
          <w:rFonts w:ascii="Arial" w:hAnsi="Arial" w:cs="Arial"/>
          <w:lang w:val="en-US"/>
        </w:rPr>
        <w:t>OWENSTEIN</w:t>
      </w:r>
      <w:r w:rsidRPr="00393680">
        <w:rPr>
          <w:rFonts w:ascii="Arial" w:hAnsi="Arial" w:cs="Arial"/>
          <w:lang w:val="en-US"/>
        </w:rPr>
        <w:t xml:space="preserve">, et al., 2001). </w:t>
      </w:r>
    </w:p>
    <w:p w:rsidR="00E76782" w:rsidRDefault="00393680" w:rsidP="00E76782">
      <w:pPr>
        <w:spacing w:line="360" w:lineRule="auto"/>
        <w:ind w:firstLine="1134"/>
        <w:jc w:val="both"/>
        <w:rPr>
          <w:rFonts w:ascii="Arial" w:hAnsi="Arial" w:cs="Arial"/>
          <w:lang w:val="en-US"/>
        </w:rPr>
      </w:pPr>
      <w:r w:rsidRPr="00393680">
        <w:rPr>
          <w:rFonts w:ascii="Arial" w:hAnsi="Arial" w:cs="Arial"/>
          <w:lang w:val="en-US"/>
        </w:rPr>
        <w:t xml:space="preserve">McDaniels et al. (1997) found the psychometric paradigm to be an approach for identifying the characteristics influencing people’s perception of risk. The approach assumes that risk is inherently multidimensional, with many characteristics other than the probability of harm affecting individual judgments. </w:t>
      </w:r>
    </w:p>
    <w:p w:rsidR="00E76782" w:rsidRDefault="00393680" w:rsidP="00E76782">
      <w:pPr>
        <w:spacing w:line="360" w:lineRule="auto"/>
        <w:ind w:firstLine="1134"/>
        <w:jc w:val="both"/>
        <w:rPr>
          <w:rFonts w:ascii="Arial" w:hAnsi="Arial" w:cs="Arial"/>
          <w:lang w:val="en-US"/>
        </w:rPr>
      </w:pPr>
      <w:r w:rsidRPr="00393680">
        <w:rPr>
          <w:rFonts w:ascii="Arial" w:hAnsi="Arial" w:cs="Arial"/>
          <w:lang w:val="en-US"/>
        </w:rPr>
        <w:t xml:space="preserve">The Psychometric Model uses explanatory variables which are semantically close to the risk dimensions which it tries to explain. The model uses aspects or characteristics of the hazards to account for its perceived level or risk, and for risk acceptability. </w:t>
      </w:r>
    </w:p>
    <w:p w:rsidR="00E76782" w:rsidRDefault="00393680" w:rsidP="00E76782">
      <w:pPr>
        <w:spacing w:line="360" w:lineRule="auto"/>
        <w:ind w:firstLine="1134"/>
        <w:jc w:val="both"/>
        <w:rPr>
          <w:rFonts w:ascii="Arial" w:hAnsi="Arial" w:cs="Arial"/>
          <w:lang w:val="en-US"/>
        </w:rPr>
      </w:pPr>
      <w:r w:rsidRPr="00393680">
        <w:rPr>
          <w:rFonts w:ascii="Arial" w:hAnsi="Arial" w:cs="Arial"/>
          <w:lang w:val="en-US"/>
        </w:rPr>
        <w:lastRenderedPageBreak/>
        <w:t>Sjoberg et al., (2004) developed a research to evaluate the relevance of the psychometric paradigm in risk perception research. In their report empirical tests of the theory´s capability of predicting perceived risk was presented and discussed.</w:t>
      </w:r>
    </w:p>
    <w:p w:rsidR="00E76782" w:rsidRDefault="00393680" w:rsidP="00E76782">
      <w:pPr>
        <w:spacing w:line="360" w:lineRule="auto"/>
        <w:ind w:firstLine="1134"/>
        <w:jc w:val="both"/>
        <w:rPr>
          <w:rFonts w:ascii="Arial" w:hAnsi="Arial" w:cs="Arial"/>
          <w:lang w:val="en-US"/>
        </w:rPr>
      </w:pPr>
      <w:r w:rsidRPr="00393680">
        <w:rPr>
          <w:rFonts w:ascii="Arial" w:hAnsi="Arial" w:cs="Arial"/>
          <w:lang w:val="en-US"/>
        </w:rPr>
        <w:t>The report concludes that the majority of results reached in the paradigm are not sufficiently well based on empirical data and appropriate analysis. Social scientists have conducted studies of technology risk perception and attitudes for about 25 years, but there is no consensus on what is driving these attitudes, or how conflict resolution can be achieved. Conflict resolution is called for since there is a dramatic gap between experts’ and managers’ risk perceptions and those of the public, and of many – but not all – politicians. (S</w:t>
      </w:r>
      <w:r w:rsidR="00471CE0">
        <w:rPr>
          <w:rFonts w:ascii="Arial" w:hAnsi="Arial" w:cs="Arial"/>
          <w:lang w:val="en-US"/>
        </w:rPr>
        <w:t>JOBERG</w:t>
      </w:r>
      <w:r w:rsidRPr="00393680">
        <w:rPr>
          <w:rFonts w:ascii="Arial" w:hAnsi="Arial" w:cs="Arial"/>
          <w:lang w:val="en-US"/>
        </w:rPr>
        <w:t xml:space="preserve">, 2008). </w:t>
      </w:r>
    </w:p>
    <w:p w:rsidR="00E76782" w:rsidRDefault="00393680" w:rsidP="00E76782">
      <w:pPr>
        <w:spacing w:line="360" w:lineRule="auto"/>
        <w:ind w:firstLine="1134"/>
        <w:jc w:val="both"/>
        <w:rPr>
          <w:rFonts w:ascii="Arial" w:hAnsi="Arial" w:cs="Arial"/>
          <w:lang w:val="en-US"/>
        </w:rPr>
      </w:pPr>
      <w:r w:rsidRPr="00393680">
        <w:rPr>
          <w:rFonts w:ascii="Arial" w:hAnsi="Arial" w:cs="Arial"/>
          <w:lang w:val="en-US"/>
        </w:rPr>
        <w:t xml:space="preserve">McDaniels (1998)  provide 10 propositions intended to be common sense  perspectives on the interpretation of risk perception studies, (1) Psychometric risk perception research is not, nor was ever intended to be, a comprehensive social science description of the basis for attitudes toward technological risk; (2) Risk perception studies are not intended to describe the quality of public understanding of risk management issues, nor to represent public preferences about risk management priorities; (3) Risk perception studies are intended to describe (characterize) widely held superficial views about risks; (4) Risk perception studies on their own have no direct prescriptive weight whatsoever. They have no direct relevance for setting risk management priorities; (5) Descriptive risk perception findings are enormous indirect prescriptive value in several aspects of the risk management process where learning about commonly-held views is important; (6) There is no such thing as an objective characterization of risk. All risk characterizations and all analysis are subjective and value-laden, including lay and expert  views; (7) the nature of psychometric risk perception data analysis has both advantages and disadvantages with descriptive and prescriptive implications; (8) Observations that a gulf exists between expert and lay judgments about risk management priorities, and assertions that the values of one group or another should dominate, are missing key prescriptive insights; (9) Descriptive risk perception studies can be of help in understanding the social construction of important risk management issues, but they are only part of the picture; and (10) Direct prescriptive insight for setting risk management priorities requires more thoughtful, informed judgments, within more specifically structured frameworks, than is desirable or possible in risk perception studies. </w:t>
      </w:r>
    </w:p>
    <w:p w:rsidR="00135733" w:rsidRPr="00B23653" w:rsidRDefault="00393680" w:rsidP="00E76782">
      <w:pPr>
        <w:spacing w:line="360" w:lineRule="auto"/>
        <w:ind w:firstLine="1134"/>
        <w:jc w:val="both"/>
        <w:rPr>
          <w:rFonts w:ascii="Arial" w:hAnsi="Arial" w:cs="Arial"/>
          <w:lang w:val="en-US"/>
        </w:rPr>
      </w:pPr>
      <w:r w:rsidRPr="00393680">
        <w:rPr>
          <w:rFonts w:ascii="Arial" w:hAnsi="Arial" w:cs="Arial"/>
          <w:lang w:val="en-US"/>
        </w:rPr>
        <w:lastRenderedPageBreak/>
        <w:t>McDaniels (1998) conclude that “prescriptions for risk management strategies should be informed by judgments providing information about objectives, value tradeoffs and the impacts of alternative. Equally necessary is an analytical framework within which to use this information in order to compare alternatives.” For reasons outlined by the author, this level of detail and specificity, to say nothing about the kind of judgment involved, simply are not appropriate for risk perception studies. Risk perception research provides descriptive insight about the view of the average person.</w:t>
      </w:r>
    </w:p>
    <w:p w:rsidR="00135733" w:rsidRPr="00B23653" w:rsidRDefault="00135733" w:rsidP="00B23653">
      <w:pPr>
        <w:pStyle w:val="PargrafodaLista"/>
        <w:spacing w:line="360" w:lineRule="auto"/>
        <w:rPr>
          <w:rFonts w:ascii="Arial" w:hAnsi="Arial" w:cs="Arial"/>
          <w:b/>
          <w:bCs/>
          <w:lang w:val="en-GB"/>
        </w:rPr>
      </w:pPr>
    </w:p>
    <w:p w:rsidR="00135733" w:rsidRPr="00B23653" w:rsidRDefault="00135733" w:rsidP="00B23653">
      <w:pPr>
        <w:numPr>
          <w:ilvl w:val="0"/>
          <w:numId w:val="10"/>
        </w:numPr>
        <w:spacing w:line="360" w:lineRule="auto"/>
        <w:rPr>
          <w:rFonts w:ascii="Arial" w:hAnsi="Arial" w:cs="Arial"/>
          <w:b/>
          <w:bCs/>
        </w:rPr>
      </w:pPr>
      <w:r w:rsidRPr="00B23653">
        <w:rPr>
          <w:rFonts w:ascii="Arial" w:hAnsi="Arial" w:cs="Arial"/>
          <w:b/>
          <w:bCs/>
        </w:rPr>
        <w:t>Conclusions</w:t>
      </w:r>
    </w:p>
    <w:p w:rsidR="004C2C3F" w:rsidRDefault="004C2C3F" w:rsidP="00E76782">
      <w:pPr>
        <w:spacing w:line="360" w:lineRule="auto"/>
        <w:ind w:firstLine="1134"/>
        <w:jc w:val="both"/>
        <w:rPr>
          <w:rFonts w:ascii="Arial" w:hAnsi="Arial" w:cs="Arial"/>
          <w:lang w:val="en-US"/>
        </w:rPr>
      </w:pPr>
      <w:r w:rsidRPr="004C2C3F">
        <w:rPr>
          <w:rFonts w:ascii="Arial" w:hAnsi="Arial" w:cs="Arial"/>
          <w:lang w:val="en-US"/>
        </w:rPr>
        <w:t xml:space="preserve">Finally, the expected results of our work will be a method to manage risks associated with </w:t>
      </w:r>
      <w:r>
        <w:rPr>
          <w:rFonts w:ascii="Arial" w:hAnsi="Arial" w:cs="Arial"/>
          <w:lang w:val="en-US"/>
        </w:rPr>
        <w:t>personal value.</w:t>
      </w:r>
    </w:p>
    <w:p w:rsidR="004C2C3F" w:rsidRPr="004C2C3F" w:rsidRDefault="004C2C3F" w:rsidP="00E76782">
      <w:pPr>
        <w:spacing w:line="360" w:lineRule="auto"/>
        <w:ind w:firstLine="1134"/>
        <w:jc w:val="both"/>
        <w:rPr>
          <w:rFonts w:ascii="Arial" w:hAnsi="Arial" w:cs="Arial"/>
          <w:lang w:val="en-US"/>
        </w:rPr>
      </w:pPr>
      <w:r w:rsidRPr="004C2C3F">
        <w:rPr>
          <w:rFonts w:ascii="Arial" w:hAnsi="Arial" w:cs="Arial"/>
          <w:lang w:val="en-US"/>
        </w:rPr>
        <w:t xml:space="preserve">The scientific contribution of this work is a better understanding of the </w:t>
      </w:r>
      <w:r>
        <w:rPr>
          <w:rFonts w:ascii="Arial" w:hAnsi="Arial" w:cs="Arial"/>
          <w:lang w:val="en-US"/>
        </w:rPr>
        <w:t xml:space="preserve">personal values </w:t>
      </w:r>
      <w:r w:rsidRPr="004C2C3F">
        <w:rPr>
          <w:rFonts w:ascii="Arial" w:hAnsi="Arial" w:cs="Arial"/>
          <w:lang w:val="en-US"/>
        </w:rPr>
        <w:t xml:space="preserve">and the risks that associated with </w:t>
      </w:r>
      <w:r>
        <w:rPr>
          <w:rFonts w:ascii="Arial" w:hAnsi="Arial" w:cs="Arial"/>
          <w:lang w:val="en-US"/>
        </w:rPr>
        <w:t>them</w:t>
      </w:r>
      <w:r w:rsidRPr="004C2C3F">
        <w:rPr>
          <w:rFonts w:ascii="Arial" w:hAnsi="Arial" w:cs="Arial"/>
          <w:lang w:val="en-US"/>
        </w:rPr>
        <w:t>.</w:t>
      </w:r>
    </w:p>
    <w:p w:rsidR="004C2C3F" w:rsidRPr="004C2C3F" w:rsidRDefault="004C2C3F" w:rsidP="00E76782">
      <w:pPr>
        <w:spacing w:line="360" w:lineRule="auto"/>
        <w:ind w:firstLine="1134"/>
        <w:jc w:val="both"/>
        <w:rPr>
          <w:rFonts w:ascii="Arial" w:hAnsi="Arial" w:cs="Arial"/>
          <w:lang w:val="en-US"/>
        </w:rPr>
      </w:pPr>
      <w:r w:rsidRPr="004C2C3F">
        <w:rPr>
          <w:rFonts w:ascii="Arial" w:hAnsi="Arial" w:cs="Arial"/>
          <w:lang w:val="en-US"/>
        </w:rPr>
        <w:t>The professional contribution of the work is the development of a methodological tool to guide and support leaders in preventing and / or mitigating the materialization of associated risks.</w:t>
      </w:r>
    </w:p>
    <w:p w:rsidR="00135733" w:rsidRPr="00B23653" w:rsidRDefault="00135733" w:rsidP="00B23653">
      <w:pPr>
        <w:spacing w:line="360" w:lineRule="auto"/>
        <w:jc w:val="both"/>
        <w:rPr>
          <w:rFonts w:ascii="Arial" w:hAnsi="Arial" w:cs="Arial"/>
          <w:lang w:val="en-US"/>
        </w:rPr>
      </w:pPr>
    </w:p>
    <w:p w:rsidR="00135733" w:rsidRPr="00B23653" w:rsidRDefault="00135733" w:rsidP="00393680">
      <w:pPr>
        <w:spacing w:line="360" w:lineRule="auto"/>
        <w:jc w:val="both"/>
        <w:rPr>
          <w:rFonts w:ascii="Arial" w:hAnsi="Arial" w:cs="Arial"/>
          <w:lang w:val="en-US"/>
        </w:rPr>
      </w:pPr>
    </w:p>
    <w:p w:rsidR="00CF5280" w:rsidRDefault="00CF5280">
      <w:pPr>
        <w:rPr>
          <w:rFonts w:ascii="Arial" w:hAnsi="Arial" w:cs="Arial"/>
          <w:lang w:val="en-US"/>
        </w:rPr>
      </w:pPr>
      <w:r>
        <w:rPr>
          <w:rFonts w:ascii="Arial" w:hAnsi="Arial" w:cs="Arial"/>
          <w:lang w:val="en-US"/>
        </w:rPr>
        <w:br w:type="page"/>
      </w:r>
    </w:p>
    <w:p w:rsidR="00135733" w:rsidRPr="00B23653" w:rsidRDefault="00135733" w:rsidP="00B23653">
      <w:pPr>
        <w:spacing w:line="360" w:lineRule="auto"/>
        <w:rPr>
          <w:rFonts w:ascii="Arial" w:hAnsi="Arial" w:cs="Arial"/>
          <w:lang w:val="en-US"/>
        </w:rPr>
      </w:pPr>
    </w:p>
    <w:p w:rsidR="00135733" w:rsidRPr="00B23653" w:rsidRDefault="00135733" w:rsidP="00B23653">
      <w:pPr>
        <w:numPr>
          <w:ilvl w:val="0"/>
          <w:numId w:val="10"/>
        </w:numPr>
        <w:spacing w:line="360" w:lineRule="auto"/>
        <w:rPr>
          <w:rFonts w:ascii="Arial" w:hAnsi="Arial" w:cs="Arial"/>
          <w:b/>
          <w:bCs/>
        </w:rPr>
      </w:pPr>
      <w:r w:rsidRPr="00B23653">
        <w:rPr>
          <w:rFonts w:ascii="Arial" w:hAnsi="Arial" w:cs="Arial"/>
          <w:b/>
          <w:bCs/>
        </w:rPr>
        <w:t>References</w:t>
      </w:r>
    </w:p>
    <w:p w:rsidR="00135733" w:rsidRPr="00471CE0" w:rsidRDefault="00135733" w:rsidP="00B23653">
      <w:pPr>
        <w:autoSpaceDE w:val="0"/>
        <w:autoSpaceDN w:val="0"/>
        <w:adjustRightInd w:val="0"/>
        <w:spacing w:line="360" w:lineRule="auto"/>
        <w:rPr>
          <w:rFonts w:ascii="Arial" w:hAnsi="Arial" w:cs="Arial"/>
          <w:lang w:val="en-US"/>
        </w:rPr>
      </w:pP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Australian/New Zealand . 2004. AS/NZS Standards - 4.360:1999(2004). Strathfield : Risk Managements Standards Association of Australia, 2004. 4360:1999(2004).</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Bardi, Anat and Schwartz, Shalom H. 2003. Values and behavior: Strength and structure of relations. PERSONALITY AND SOCIAL PSYCHOLOGY BULLETIN. 10, 2003, Vol. 29, pp. 1207-1220.</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Darlington, Angela, Simon, Grout and Withworth, John. 2001. How safe is enough? An introduction to risk management. UK : The Stample Inn Acturial Society, 2001.</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Gerber, Mariana and von Solms, Roussow. 2005. Management of risk in the information age. COMPUTERS &amp; SECURITY. 1, 2005, Vol. 24, pp. 16-30.</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Loewenstein, G F, et al. 2001. Risk as feelings. PSYCHOLOGICAL BULETTIN. 127, 2001, Vol. 2, pp. 267-286.</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McDaniels, T L, et al. 1997. Perception of ecological risk to water environments. RISK ANALYSIS. 1997, Vol. 17, pp. 341-352.</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McDaniels, Timothy L. 1998. Ten propositions for untangling descriptive and prescriptive lessons in risk perception findings. RELIABILITY ENGINEERING AND SYSTEM SAFETY. 1998, Vol. 59, pp. 129-134.</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Naumes, William and Naumes, Margaret J. 1994. A comparison of values and attitudes. Toward risk of greek and american entrepreneurs. INTERNATIONAL JOURNAL OF VALUE BASED MANAGEMENT. 7, 1994, pp. 3-12.</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Pfleeger, Shari Lawrence. 2000. Risky Business: what we have yet to learn about software risk management. JOURNAL OF SYSTEMS &amp; SOFTWARE. 2000, Vol. 53, pp. 265-273.</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Renn, Ortwin. 1998. The role of risk perception for risk management. RELIABILITY ENGINEERING AND SYSTEMS SAFETY. 1998, Vol. 59, pp. 49-62.</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Rokeach, Milton. 1973. The Nature of Human Values. New York : Free Press, 1973. p. 438. 0029267501-978-0029267509.</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Schwartz, Mark S. 2005. Universal Moral Values for Corporate Codes of Ethics. JOURNAL OF BUSINESS ETHICS. 1-2, Jun 2005, Vol. 59, pp. 27-44.</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Schwartz, Shalom H and Boehnke, Klaus. 2004. Evaluating the Structure of Human Values with Confirmatory Factor Analysis. JOURNAL OF RESEARCH IN PERSONALITY. 3, JUN 2004, Vol. 38, pp. 230-255.</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Schwartz, Shalom H. 1992. Universals in the Content and Structure of Values: Theoretical Advances and empirical tests in 20 countries. ADVANCES IN EXPERIMENTAL SOCIAL PSYCOLOGY. 1992, Vol. 25, pp. 1-65.</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Shwartz, Shalom H and Sagiv, Lilach. 1995. Identifying Culture-Specifics in the Content and Structure of Values. JOURNAL OF CROSS-CUTURAL PSYCHOLOGY. 1, 1995, Vol. 26, pp. 92-116.</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Sjoberg, Lennart. 2002. Attitudes toward technology and risk: Going beyond what is immediately giver. POLICY SCIENCES. 2002, Vol. 35, pp. 379-400.</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 2000. Factors in risk perception. RISK ANALYSIS. 1, 2000, Vol. 20, pp. 1-11.</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 2008. Gene Technology in the Eyes of the Public. [ed.] Bo Sellstedt. RISK MANAGEMENT: THE INTERNATIONAL JOURNAL. May 11, 2008, pp. 168-193.</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 1998. World Views, Political Attitudes and Risk Perception. RISK: HEALTH, SAFETY &amp; ENVIRONMENT . Spring 1998, pp. 137-152.</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Sjoberg, Lennart, af Wahlberg, Anders and Kvist, Pernilla. 1998. The rise of risk: Risk related bills submitted to the Swedish parliament in 1964-65 and 1993-95. JOURNAL OF RISK RESEARCH. 1, 1998, Vol. 3, pp. 191-195.</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Sjoberg, Lennart, Bjorg-Elin, Moem and Torbjorn, Rundmo. 2004. Explain Risk Perception. an evaluation of th psychometric paradigm in risk perception research. Department of Psychology, Norwegian University of Science and Technology. Norway : Rotunde publikasjoner, 2004. pp. 1-33, Research. The Norwegian Research Council's RISIT(Risk and Safety in Transport) – program financed the report,. 82-7892-024-9.</w:t>
      </w:r>
    </w:p>
    <w:p w:rsidR="00DF0B80" w:rsidRPr="00471CE0" w:rsidRDefault="00DF0B80" w:rsidP="00DF0B80">
      <w:pPr>
        <w:rPr>
          <w:rFonts w:ascii="Arial" w:hAnsi="Arial" w:cs="Arial"/>
          <w:sz w:val="20"/>
          <w:szCs w:val="20"/>
          <w:lang w:val="en-US"/>
        </w:rPr>
      </w:pPr>
      <w:r w:rsidRPr="00471CE0">
        <w:rPr>
          <w:rFonts w:ascii="Arial" w:hAnsi="Arial" w:cs="Arial"/>
          <w:sz w:val="20"/>
          <w:szCs w:val="20"/>
          <w:lang w:val="en-US"/>
        </w:rPr>
        <w:t>Slovic, Paul, et al. 2004. Risk as Analysis and Risk as Feelings: Some thoughts about Affect, Reason, Risk, and Rationality. RISK ANALYSIS. 2, 2004, Vol. 24.</w:t>
      </w:r>
    </w:p>
    <w:p w:rsidR="00A02EED" w:rsidRDefault="00DF0B80">
      <w:pPr>
        <w:rPr>
          <w:rFonts w:ascii="Arial" w:hAnsi="Arial" w:cs="Arial"/>
          <w:lang w:val="en-US"/>
        </w:rPr>
      </w:pPr>
      <w:r w:rsidRPr="00471CE0">
        <w:rPr>
          <w:rFonts w:ascii="Arial" w:hAnsi="Arial" w:cs="Arial"/>
          <w:sz w:val="20"/>
          <w:szCs w:val="20"/>
          <w:lang w:val="en-US"/>
        </w:rPr>
        <w:t>Struch, N, Schwartz, Shalon H and van der Willen, Kloot. 2002. Meanings of Basic Values for Women and Men: a Cross-Cultural Analysus. PERSONALITY AND SOCIAL PSYCOLOGY BULLETIN. 2002, Vol. 28, pp. 16-28.</w:t>
      </w:r>
    </w:p>
    <w:sectPr w:rsidR="00A02EED" w:rsidSect="00360C65">
      <w:footerReference w:type="default" r:id="rId10"/>
      <w:pgSz w:w="11907" w:h="16839" w:code="9"/>
      <w:pgMar w:top="1701" w:right="1134"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76" w:rsidRDefault="00661476" w:rsidP="00DB26DB">
      <w:r>
        <w:separator/>
      </w:r>
    </w:p>
  </w:endnote>
  <w:endnote w:type="continuationSeparator" w:id="0">
    <w:p w:rsidR="00661476" w:rsidRDefault="00661476" w:rsidP="00DB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63"/>
      <w:gridCol w:w="8325"/>
    </w:tblGrid>
    <w:tr w:rsidR="00661476">
      <w:tc>
        <w:tcPr>
          <w:tcW w:w="918" w:type="dxa"/>
          <w:tcBorders>
            <w:top w:val="single" w:sz="18" w:space="0" w:color="808080"/>
          </w:tcBorders>
        </w:tcPr>
        <w:p w:rsidR="00661476" w:rsidRDefault="00661476">
          <w:pPr>
            <w:pStyle w:val="Rodap"/>
            <w:jc w:val="right"/>
            <w:rPr>
              <w:b/>
              <w:bCs/>
              <w:color w:val="4F81BD"/>
              <w:sz w:val="32"/>
              <w:szCs w:val="32"/>
            </w:rPr>
          </w:pPr>
          <w:r>
            <w:fldChar w:fldCharType="begin"/>
          </w:r>
          <w:r>
            <w:instrText xml:space="preserve"> PAGE   \* MERGEFORMAT </w:instrText>
          </w:r>
          <w:r>
            <w:fldChar w:fldCharType="separate"/>
          </w:r>
          <w:r w:rsidR="00F52C6D" w:rsidRPr="00F52C6D">
            <w:rPr>
              <w:b/>
              <w:bCs/>
              <w:noProof/>
              <w:color w:val="4F81BD"/>
              <w:sz w:val="32"/>
              <w:szCs w:val="32"/>
            </w:rPr>
            <w:t>1</w:t>
          </w:r>
          <w:r>
            <w:rPr>
              <w:b/>
              <w:bCs/>
              <w:noProof/>
              <w:color w:val="4F81BD"/>
              <w:sz w:val="32"/>
              <w:szCs w:val="32"/>
            </w:rPr>
            <w:fldChar w:fldCharType="end"/>
          </w:r>
        </w:p>
      </w:tc>
      <w:tc>
        <w:tcPr>
          <w:tcW w:w="7938" w:type="dxa"/>
          <w:tcBorders>
            <w:top w:val="single" w:sz="18" w:space="0" w:color="808080"/>
          </w:tcBorders>
        </w:tcPr>
        <w:p w:rsidR="00661476" w:rsidRDefault="00661476">
          <w:pPr>
            <w:pStyle w:val="Rodap"/>
          </w:pPr>
        </w:p>
      </w:tc>
    </w:tr>
  </w:tbl>
  <w:p w:rsidR="00661476" w:rsidRDefault="006614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76" w:rsidRDefault="00661476" w:rsidP="00DB26DB">
      <w:r>
        <w:separator/>
      </w:r>
    </w:p>
  </w:footnote>
  <w:footnote w:type="continuationSeparator" w:id="0">
    <w:p w:rsidR="00661476" w:rsidRDefault="00661476" w:rsidP="00DB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D5"/>
      </v:shape>
    </w:pict>
  </w:numPicBullet>
  <w:abstractNum w:abstractNumId="0">
    <w:nsid w:val="003C19ED"/>
    <w:multiLevelType w:val="hybridMultilevel"/>
    <w:tmpl w:val="967C7EC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299476B"/>
    <w:multiLevelType w:val="hybridMultilevel"/>
    <w:tmpl w:val="25907070"/>
    <w:lvl w:ilvl="0" w:tplc="4740CE88">
      <w:start w:val="1"/>
      <w:numFmt w:val="bullet"/>
      <w:lvlText w:val=""/>
      <w:lvlJc w:val="left"/>
      <w:pPr>
        <w:tabs>
          <w:tab w:val="num" w:pos="360"/>
        </w:tabs>
        <w:ind w:left="360" w:hanging="360"/>
      </w:pPr>
      <w:rPr>
        <w:rFonts w:ascii="Symbol" w:hAnsi="Symbol" w:cs="Symbol" w:hint="default"/>
      </w:rPr>
    </w:lvl>
    <w:lvl w:ilvl="1" w:tplc="08160003">
      <w:start w:val="1"/>
      <w:numFmt w:val="bullet"/>
      <w:lvlText w:val="o"/>
      <w:lvlJc w:val="left"/>
      <w:pPr>
        <w:ind w:left="1080" w:hanging="360"/>
      </w:pPr>
      <w:rPr>
        <w:rFonts w:ascii="Courier New" w:hAnsi="Courier New" w:cs="Courier New"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030D4834"/>
    <w:multiLevelType w:val="hybridMultilevel"/>
    <w:tmpl w:val="18166074"/>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3">
    <w:nsid w:val="048D46E3"/>
    <w:multiLevelType w:val="hybridMultilevel"/>
    <w:tmpl w:val="4B50B482"/>
    <w:lvl w:ilvl="0" w:tplc="4C82A146">
      <w:start w:val="1"/>
      <w:numFmt w:val="bullet"/>
      <w:lvlText w:val="•"/>
      <w:lvlJc w:val="left"/>
      <w:pPr>
        <w:tabs>
          <w:tab w:val="num" w:pos="720"/>
        </w:tabs>
        <w:ind w:left="720" w:hanging="360"/>
      </w:pPr>
      <w:rPr>
        <w:rFonts w:ascii="Arial" w:hAnsi="Arial" w:hint="default"/>
      </w:rPr>
    </w:lvl>
    <w:lvl w:ilvl="1" w:tplc="7EBEA7A8" w:tentative="1">
      <w:start w:val="1"/>
      <w:numFmt w:val="bullet"/>
      <w:lvlText w:val="•"/>
      <w:lvlJc w:val="left"/>
      <w:pPr>
        <w:tabs>
          <w:tab w:val="num" w:pos="1440"/>
        </w:tabs>
        <w:ind w:left="1440" w:hanging="360"/>
      </w:pPr>
      <w:rPr>
        <w:rFonts w:ascii="Arial" w:hAnsi="Arial" w:hint="default"/>
      </w:rPr>
    </w:lvl>
    <w:lvl w:ilvl="2" w:tplc="70DC2CFA" w:tentative="1">
      <w:start w:val="1"/>
      <w:numFmt w:val="bullet"/>
      <w:lvlText w:val="•"/>
      <w:lvlJc w:val="left"/>
      <w:pPr>
        <w:tabs>
          <w:tab w:val="num" w:pos="2160"/>
        </w:tabs>
        <w:ind w:left="2160" w:hanging="360"/>
      </w:pPr>
      <w:rPr>
        <w:rFonts w:ascii="Arial" w:hAnsi="Arial" w:hint="default"/>
      </w:rPr>
    </w:lvl>
    <w:lvl w:ilvl="3" w:tplc="F09057D2" w:tentative="1">
      <w:start w:val="1"/>
      <w:numFmt w:val="bullet"/>
      <w:lvlText w:val="•"/>
      <w:lvlJc w:val="left"/>
      <w:pPr>
        <w:tabs>
          <w:tab w:val="num" w:pos="2880"/>
        </w:tabs>
        <w:ind w:left="2880" w:hanging="360"/>
      </w:pPr>
      <w:rPr>
        <w:rFonts w:ascii="Arial" w:hAnsi="Arial" w:hint="default"/>
      </w:rPr>
    </w:lvl>
    <w:lvl w:ilvl="4" w:tplc="66E4AE28" w:tentative="1">
      <w:start w:val="1"/>
      <w:numFmt w:val="bullet"/>
      <w:lvlText w:val="•"/>
      <w:lvlJc w:val="left"/>
      <w:pPr>
        <w:tabs>
          <w:tab w:val="num" w:pos="3600"/>
        </w:tabs>
        <w:ind w:left="3600" w:hanging="360"/>
      </w:pPr>
      <w:rPr>
        <w:rFonts w:ascii="Arial" w:hAnsi="Arial" w:hint="default"/>
      </w:rPr>
    </w:lvl>
    <w:lvl w:ilvl="5" w:tplc="AA785916" w:tentative="1">
      <w:start w:val="1"/>
      <w:numFmt w:val="bullet"/>
      <w:lvlText w:val="•"/>
      <w:lvlJc w:val="left"/>
      <w:pPr>
        <w:tabs>
          <w:tab w:val="num" w:pos="4320"/>
        </w:tabs>
        <w:ind w:left="4320" w:hanging="360"/>
      </w:pPr>
      <w:rPr>
        <w:rFonts w:ascii="Arial" w:hAnsi="Arial" w:hint="default"/>
      </w:rPr>
    </w:lvl>
    <w:lvl w:ilvl="6" w:tplc="21D65EDE" w:tentative="1">
      <w:start w:val="1"/>
      <w:numFmt w:val="bullet"/>
      <w:lvlText w:val="•"/>
      <w:lvlJc w:val="left"/>
      <w:pPr>
        <w:tabs>
          <w:tab w:val="num" w:pos="5040"/>
        </w:tabs>
        <w:ind w:left="5040" w:hanging="360"/>
      </w:pPr>
      <w:rPr>
        <w:rFonts w:ascii="Arial" w:hAnsi="Arial" w:hint="default"/>
      </w:rPr>
    </w:lvl>
    <w:lvl w:ilvl="7" w:tplc="E81AF0E0" w:tentative="1">
      <w:start w:val="1"/>
      <w:numFmt w:val="bullet"/>
      <w:lvlText w:val="•"/>
      <w:lvlJc w:val="left"/>
      <w:pPr>
        <w:tabs>
          <w:tab w:val="num" w:pos="5760"/>
        </w:tabs>
        <w:ind w:left="5760" w:hanging="360"/>
      </w:pPr>
      <w:rPr>
        <w:rFonts w:ascii="Arial" w:hAnsi="Arial" w:hint="default"/>
      </w:rPr>
    </w:lvl>
    <w:lvl w:ilvl="8" w:tplc="511AE5DA" w:tentative="1">
      <w:start w:val="1"/>
      <w:numFmt w:val="bullet"/>
      <w:lvlText w:val="•"/>
      <w:lvlJc w:val="left"/>
      <w:pPr>
        <w:tabs>
          <w:tab w:val="num" w:pos="6480"/>
        </w:tabs>
        <w:ind w:left="6480" w:hanging="360"/>
      </w:pPr>
      <w:rPr>
        <w:rFonts w:ascii="Arial" w:hAnsi="Arial" w:hint="default"/>
      </w:rPr>
    </w:lvl>
  </w:abstractNum>
  <w:abstractNum w:abstractNumId="4">
    <w:nsid w:val="04A55434"/>
    <w:multiLevelType w:val="singleLevel"/>
    <w:tmpl w:val="0816000F"/>
    <w:lvl w:ilvl="0">
      <w:start w:val="1"/>
      <w:numFmt w:val="decimal"/>
      <w:lvlText w:val="%1."/>
      <w:lvlJc w:val="left"/>
      <w:pPr>
        <w:ind w:left="720" w:hanging="360"/>
      </w:pPr>
      <w:rPr>
        <w:rFonts w:hint="default"/>
      </w:rPr>
    </w:lvl>
  </w:abstractNum>
  <w:abstractNum w:abstractNumId="5">
    <w:nsid w:val="0B126BE5"/>
    <w:multiLevelType w:val="hybridMultilevel"/>
    <w:tmpl w:val="12EC65B8"/>
    <w:lvl w:ilvl="0" w:tplc="4740CE88">
      <w:start w:val="1"/>
      <w:numFmt w:val="bullet"/>
      <w:lvlText w:val=""/>
      <w:lvlJc w:val="left"/>
      <w:pPr>
        <w:tabs>
          <w:tab w:val="num" w:pos="360"/>
        </w:tabs>
        <w:ind w:left="360" w:hanging="360"/>
      </w:pPr>
      <w:rPr>
        <w:rFonts w:ascii="Symbol" w:hAnsi="Symbol" w:cs="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D55218B"/>
    <w:multiLevelType w:val="hybridMultilevel"/>
    <w:tmpl w:val="8C18FB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0E6569B0"/>
    <w:multiLevelType w:val="hybridMultilevel"/>
    <w:tmpl w:val="95C07FF0"/>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0F7E03CD"/>
    <w:multiLevelType w:val="hybridMultilevel"/>
    <w:tmpl w:val="24EE07B0"/>
    <w:lvl w:ilvl="0" w:tplc="0816000F">
      <w:start w:val="1"/>
      <w:numFmt w:val="decimal"/>
      <w:lvlText w:val="%1."/>
      <w:lvlJc w:val="left"/>
      <w:pPr>
        <w:ind w:left="360" w:hanging="360"/>
      </w:p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nsid w:val="144F4C2C"/>
    <w:multiLevelType w:val="hybridMultilevel"/>
    <w:tmpl w:val="30F69DF0"/>
    <w:lvl w:ilvl="0" w:tplc="0816000F">
      <w:start w:val="1"/>
      <w:numFmt w:val="decimal"/>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14B8159D"/>
    <w:multiLevelType w:val="hybridMultilevel"/>
    <w:tmpl w:val="A082023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6770A65"/>
    <w:multiLevelType w:val="hybridMultilevel"/>
    <w:tmpl w:val="F0EC37DC"/>
    <w:lvl w:ilvl="0" w:tplc="51A46BD6">
      <w:start w:val="1"/>
      <w:numFmt w:val="bullet"/>
      <w:lvlText w:val="•"/>
      <w:lvlJc w:val="left"/>
      <w:pPr>
        <w:tabs>
          <w:tab w:val="num" w:pos="720"/>
        </w:tabs>
        <w:ind w:left="720" w:hanging="360"/>
      </w:pPr>
      <w:rPr>
        <w:rFonts w:ascii="Arial" w:hAnsi="Arial" w:hint="default"/>
      </w:rPr>
    </w:lvl>
    <w:lvl w:ilvl="1" w:tplc="843C5EBC" w:tentative="1">
      <w:start w:val="1"/>
      <w:numFmt w:val="bullet"/>
      <w:lvlText w:val="•"/>
      <w:lvlJc w:val="left"/>
      <w:pPr>
        <w:tabs>
          <w:tab w:val="num" w:pos="1440"/>
        </w:tabs>
        <w:ind w:left="1440" w:hanging="360"/>
      </w:pPr>
      <w:rPr>
        <w:rFonts w:ascii="Arial" w:hAnsi="Arial" w:hint="default"/>
      </w:rPr>
    </w:lvl>
    <w:lvl w:ilvl="2" w:tplc="C82A7950" w:tentative="1">
      <w:start w:val="1"/>
      <w:numFmt w:val="bullet"/>
      <w:lvlText w:val="•"/>
      <w:lvlJc w:val="left"/>
      <w:pPr>
        <w:tabs>
          <w:tab w:val="num" w:pos="2160"/>
        </w:tabs>
        <w:ind w:left="2160" w:hanging="360"/>
      </w:pPr>
      <w:rPr>
        <w:rFonts w:ascii="Arial" w:hAnsi="Arial" w:hint="default"/>
      </w:rPr>
    </w:lvl>
    <w:lvl w:ilvl="3" w:tplc="74242DDA" w:tentative="1">
      <w:start w:val="1"/>
      <w:numFmt w:val="bullet"/>
      <w:lvlText w:val="•"/>
      <w:lvlJc w:val="left"/>
      <w:pPr>
        <w:tabs>
          <w:tab w:val="num" w:pos="2880"/>
        </w:tabs>
        <w:ind w:left="2880" w:hanging="360"/>
      </w:pPr>
      <w:rPr>
        <w:rFonts w:ascii="Arial" w:hAnsi="Arial" w:hint="default"/>
      </w:rPr>
    </w:lvl>
    <w:lvl w:ilvl="4" w:tplc="52C0FE78" w:tentative="1">
      <w:start w:val="1"/>
      <w:numFmt w:val="bullet"/>
      <w:lvlText w:val="•"/>
      <w:lvlJc w:val="left"/>
      <w:pPr>
        <w:tabs>
          <w:tab w:val="num" w:pos="3600"/>
        </w:tabs>
        <w:ind w:left="3600" w:hanging="360"/>
      </w:pPr>
      <w:rPr>
        <w:rFonts w:ascii="Arial" w:hAnsi="Arial" w:hint="default"/>
      </w:rPr>
    </w:lvl>
    <w:lvl w:ilvl="5" w:tplc="D5941852" w:tentative="1">
      <w:start w:val="1"/>
      <w:numFmt w:val="bullet"/>
      <w:lvlText w:val="•"/>
      <w:lvlJc w:val="left"/>
      <w:pPr>
        <w:tabs>
          <w:tab w:val="num" w:pos="4320"/>
        </w:tabs>
        <w:ind w:left="4320" w:hanging="360"/>
      </w:pPr>
      <w:rPr>
        <w:rFonts w:ascii="Arial" w:hAnsi="Arial" w:hint="default"/>
      </w:rPr>
    </w:lvl>
    <w:lvl w:ilvl="6" w:tplc="5A6A2ADA" w:tentative="1">
      <w:start w:val="1"/>
      <w:numFmt w:val="bullet"/>
      <w:lvlText w:val="•"/>
      <w:lvlJc w:val="left"/>
      <w:pPr>
        <w:tabs>
          <w:tab w:val="num" w:pos="5040"/>
        </w:tabs>
        <w:ind w:left="5040" w:hanging="360"/>
      </w:pPr>
      <w:rPr>
        <w:rFonts w:ascii="Arial" w:hAnsi="Arial" w:hint="default"/>
      </w:rPr>
    </w:lvl>
    <w:lvl w:ilvl="7" w:tplc="385C68FE" w:tentative="1">
      <w:start w:val="1"/>
      <w:numFmt w:val="bullet"/>
      <w:lvlText w:val="•"/>
      <w:lvlJc w:val="left"/>
      <w:pPr>
        <w:tabs>
          <w:tab w:val="num" w:pos="5760"/>
        </w:tabs>
        <w:ind w:left="5760" w:hanging="360"/>
      </w:pPr>
      <w:rPr>
        <w:rFonts w:ascii="Arial" w:hAnsi="Arial" w:hint="default"/>
      </w:rPr>
    </w:lvl>
    <w:lvl w:ilvl="8" w:tplc="430A3160" w:tentative="1">
      <w:start w:val="1"/>
      <w:numFmt w:val="bullet"/>
      <w:lvlText w:val="•"/>
      <w:lvlJc w:val="left"/>
      <w:pPr>
        <w:tabs>
          <w:tab w:val="num" w:pos="6480"/>
        </w:tabs>
        <w:ind w:left="6480" w:hanging="360"/>
      </w:pPr>
      <w:rPr>
        <w:rFonts w:ascii="Arial" w:hAnsi="Arial" w:hint="default"/>
      </w:rPr>
    </w:lvl>
  </w:abstractNum>
  <w:abstractNum w:abstractNumId="12">
    <w:nsid w:val="1FF401AB"/>
    <w:multiLevelType w:val="hybridMultilevel"/>
    <w:tmpl w:val="74684214"/>
    <w:lvl w:ilvl="0" w:tplc="73D888E0">
      <w:start w:val="1"/>
      <w:numFmt w:val="bullet"/>
      <w:lvlText w:val="•"/>
      <w:lvlJc w:val="left"/>
      <w:pPr>
        <w:tabs>
          <w:tab w:val="num" w:pos="720"/>
        </w:tabs>
        <w:ind w:left="720" w:hanging="360"/>
      </w:pPr>
      <w:rPr>
        <w:rFonts w:ascii="Arial" w:hAnsi="Arial" w:hint="default"/>
      </w:rPr>
    </w:lvl>
    <w:lvl w:ilvl="1" w:tplc="5F049F00" w:tentative="1">
      <w:start w:val="1"/>
      <w:numFmt w:val="bullet"/>
      <w:lvlText w:val="•"/>
      <w:lvlJc w:val="left"/>
      <w:pPr>
        <w:tabs>
          <w:tab w:val="num" w:pos="1440"/>
        </w:tabs>
        <w:ind w:left="1440" w:hanging="360"/>
      </w:pPr>
      <w:rPr>
        <w:rFonts w:ascii="Arial" w:hAnsi="Arial" w:hint="default"/>
      </w:rPr>
    </w:lvl>
    <w:lvl w:ilvl="2" w:tplc="5FA481C4" w:tentative="1">
      <w:start w:val="1"/>
      <w:numFmt w:val="bullet"/>
      <w:lvlText w:val="•"/>
      <w:lvlJc w:val="left"/>
      <w:pPr>
        <w:tabs>
          <w:tab w:val="num" w:pos="2160"/>
        </w:tabs>
        <w:ind w:left="2160" w:hanging="360"/>
      </w:pPr>
      <w:rPr>
        <w:rFonts w:ascii="Arial" w:hAnsi="Arial" w:hint="default"/>
      </w:rPr>
    </w:lvl>
    <w:lvl w:ilvl="3" w:tplc="A0B856B0" w:tentative="1">
      <w:start w:val="1"/>
      <w:numFmt w:val="bullet"/>
      <w:lvlText w:val="•"/>
      <w:lvlJc w:val="left"/>
      <w:pPr>
        <w:tabs>
          <w:tab w:val="num" w:pos="2880"/>
        </w:tabs>
        <w:ind w:left="2880" w:hanging="360"/>
      </w:pPr>
      <w:rPr>
        <w:rFonts w:ascii="Arial" w:hAnsi="Arial" w:hint="default"/>
      </w:rPr>
    </w:lvl>
    <w:lvl w:ilvl="4" w:tplc="0472D036" w:tentative="1">
      <w:start w:val="1"/>
      <w:numFmt w:val="bullet"/>
      <w:lvlText w:val="•"/>
      <w:lvlJc w:val="left"/>
      <w:pPr>
        <w:tabs>
          <w:tab w:val="num" w:pos="3600"/>
        </w:tabs>
        <w:ind w:left="3600" w:hanging="360"/>
      </w:pPr>
      <w:rPr>
        <w:rFonts w:ascii="Arial" w:hAnsi="Arial" w:hint="default"/>
      </w:rPr>
    </w:lvl>
    <w:lvl w:ilvl="5" w:tplc="44EC61DC" w:tentative="1">
      <w:start w:val="1"/>
      <w:numFmt w:val="bullet"/>
      <w:lvlText w:val="•"/>
      <w:lvlJc w:val="left"/>
      <w:pPr>
        <w:tabs>
          <w:tab w:val="num" w:pos="4320"/>
        </w:tabs>
        <w:ind w:left="4320" w:hanging="360"/>
      </w:pPr>
      <w:rPr>
        <w:rFonts w:ascii="Arial" w:hAnsi="Arial" w:hint="default"/>
      </w:rPr>
    </w:lvl>
    <w:lvl w:ilvl="6" w:tplc="ABC88694" w:tentative="1">
      <w:start w:val="1"/>
      <w:numFmt w:val="bullet"/>
      <w:lvlText w:val="•"/>
      <w:lvlJc w:val="left"/>
      <w:pPr>
        <w:tabs>
          <w:tab w:val="num" w:pos="5040"/>
        </w:tabs>
        <w:ind w:left="5040" w:hanging="360"/>
      </w:pPr>
      <w:rPr>
        <w:rFonts w:ascii="Arial" w:hAnsi="Arial" w:hint="default"/>
      </w:rPr>
    </w:lvl>
    <w:lvl w:ilvl="7" w:tplc="3CC84FCC" w:tentative="1">
      <w:start w:val="1"/>
      <w:numFmt w:val="bullet"/>
      <w:lvlText w:val="•"/>
      <w:lvlJc w:val="left"/>
      <w:pPr>
        <w:tabs>
          <w:tab w:val="num" w:pos="5760"/>
        </w:tabs>
        <w:ind w:left="5760" w:hanging="360"/>
      </w:pPr>
      <w:rPr>
        <w:rFonts w:ascii="Arial" w:hAnsi="Arial" w:hint="default"/>
      </w:rPr>
    </w:lvl>
    <w:lvl w:ilvl="8" w:tplc="A5FA161E" w:tentative="1">
      <w:start w:val="1"/>
      <w:numFmt w:val="bullet"/>
      <w:lvlText w:val="•"/>
      <w:lvlJc w:val="left"/>
      <w:pPr>
        <w:tabs>
          <w:tab w:val="num" w:pos="6480"/>
        </w:tabs>
        <w:ind w:left="6480" w:hanging="360"/>
      </w:pPr>
      <w:rPr>
        <w:rFonts w:ascii="Arial" w:hAnsi="Arial" w:hint="default"/>
      </w:rPr>
    </w:lvl>
  </w:abstractNum>
  <w:abstractNum w:abstractNumId="13">
    <w:nsid w:val="20855524"/>
    <w:multiLevelType w:val="hybridMultilevel"/>
    <w:tmpl w:val="009A5054"/>
    <w:lvl w:ilvl="0" w:tplc="4740CE88">
      <w:start w:val="1"/>
      <w:numFmt w:val="bullet"/>
      <w:lvlText w:val=""/>
      <w:lvlJc w:val="left"/>
      <w:pPr>
        <w:tabs>
          <w:tab w:val="num" w:pos="360"/>
        </w:tabs>
        <w:ind w:left="360" w:hanging="360"/>
      </w:pPr>
      <w:rPr>
        <w:rFonts w:ascii="Symbol" w:hAnsi="Symbol" w:cs="Symbol" w:hint="default"/>
      </w:rPr>
    </w:lvl>
    <w:lvl w:ilvl="1" w:tplc="08160003">
      <w:start w:val="1"/>
      <w:numFmt w:val="bullet"/>
      <w:lvlText w:val="o"/>
      <w:lvlJc w:val="left"/>
      <w:pPr>
        <w:ind w:left="1080" w:hanging="360"/>
      </w:pPr>
      <w:rPr>
        <w:rFonts w:ascii="Courier New" w:hAnsi="Courier New" w:cs="Courier New"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nsid w:val="220850D5"/>
    <w:multiLevelType w:val="multilevel"/>
    <w:tmpl w:val="66D4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3C7469"/>
    <w:multiLevelType w:val="hybridMultilevel"/>
    <w:tmpl w:val="7A8CD80C"/>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16">
    <w:nsid w:val="28062B4B"/>
    <w:multiLevelType w:val="hybridMultilevel"/>
    <w:tmpl w:val="17A8DBA8"/>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17">
    <w:nsid w:val="2C6A0DA5"/>
    <w:multiLevelType w:val="hybridMultilevel"/>
    <w:tmpl w:val="389AF0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3CB364B"/>
    <w:multiLevelType w:val="hybridMultilevel"/>
    <w:tmpl w:val="145C5C70"/>
    <w:lvl w:ilvl="0" w:tplc="4740CE88">
      <w:start w:val="1"/>
      <w:numFmt w:val="bullet"/>
      <w:lvlText w:val=""/>
      <w:lvlJc w:val="left"/>
      <w:pPr>
        <w:tabs>
          <w:tab w:val="num" w:pos="360"/>
        </w:tabs>
        <w:ind w:left="360" w:hanging="360"/>
      </w:pPr>
      <w:rPr>
        <w:rFonts w:ascii="Symbol" w:hAnsi="Symbol" w:cs="Symbol" w:hint="default"/>
      </w:rPr>
    </w:lvl>
    <w:lvl w:ilvl="1" w:tplc="08160003">
      <w:start w:val="1"/>
      <w:numFmt w:val="bullet"/>
      <w:lvlText w:val="o"/>
      <w:lvlJc w:val="left"/>
      <w:pPr>
        <w:ind w:left="1080" w:hanging="360"/>
      </w:pPr>
      <w:rPr>
        <w:rFonts w:ascii="Courier New" w:hAnsi="Courier New" w:cs="Courier New"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nsid w:val="395F40B7"/>
    <w:multiLevelType w:val="hybridMultilevel"/>
    <w:tmpl w:val="E0107112"/>
    <w:lvl w:ilvl="0" w:tplc="4740CE88">
      <w:start w:val="1"/>
      <w:numFmt w:val="bullet"/>
      <w:lvlText w:val=""/>
      <w:lvlJc w:val="left"/>
      <w:pPr>
        <w:tabs>
          <w:tab w:val="num" w:pos="360"/>
        </w:tabs>
        <w:ind w:left="360" w:hanging="360"/>
      </w:pPr>
      <w:rPr>
        <w:rFonts w:ascii="Symbol" w:hAnsi="Symbol" w:cs="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9B22994"/>
    <w:multiLevelType w:val="hybridMultilevel"/>
    <w:tmpl w:val="8DA2E0AA"/>
    <w:lvl w:ilvl="0" w:tplc="04160001">
      <w:start w:val="1"/>
      <w:numFmt w:val="bullet"/>
      <w:lvlText w:val=""/>
      <w:lvlJc w:val="left"/>
      <w:pPr>
        <w:tabs>
          <w:tab w:val="num" w:pos="720"/>
        </w:tabs>
        <w:ind w:left="720" w:hanging="360"/>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DBE678F"/>
    <w:multiLevelType w:val="hybridMultilevel"/>
    <w:tmpl w:val="2AF8CCDE"/>
    <w:lvl w:ilvl="0" w:tplc="4740CE88">
      <w:start w:val="1"/>
      <w:numFmt w:val="bullet"/>
      <w:lvlText w:val=""/>
      <w:lvlJc w:val="left"/>
      <w:pPr>
        <w:tabs>
          <w:tab w:val="num" w:pos="360"/>
        </w:tabs>
        <w:ind w:left="360" w:hanging="360"/>
      </w:pPr>
      <w:rPr>
        <w:rFonts w:ascii="Symbol" w:hAnsi="Symbol" w:cs="Symbol" w:hint="default"/>
      </w:rPr>
    </w:lvl>
    <w:lvl w:ilvl="1" w:tplc="08160003">
      <w:start w:val="1"/>
      <w:numFmt w:val="bullet"/>
      <w:lvlText w:val="o"/>
      <w:lvlJc w:val="left"/>
      <w:pPr>
        <w:ind w:left="706" w:hanging="360"/>
      </w:pPr>
      <w:rPr>
        <w:rFonts w:ascii="Courier New" w:hAnsi="Courier New" w:cs="Courier New"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nsid w:val="3E643C04"/>
    <w:multiLevelType w:val="hybridMultilevel"/>
    <w:tmpl w:val="52E8F754"/>
    <w:lvl w:ilvl="0" w:tplc="4740CE88">
      <w:start w:val="1"/>
      <w:numFmt w:val="bullet"/>
      <w:lvlText w:val=""/>
      <w:lvlJc w:val="left"/>
      <w:pPr>
        <w:tabs>
          <w:tab w:val="num" w:pos="360"/>
        </w:tabs>
        <w:ind w:left="360" w:hanging="360"/>
      </w:pPr>
      <w:rPr>
        <w:rFonts w:ascii="Symbol" w:hAnsi="Symbol" w:cs="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3F5319D3"/>
    <w:multiLevelType w:val="hybridMultilevel"/>
    <w:tmpl w:val="B22484FA"/>
    <w:lvl w:ilvl="0" w:tplc="08160001">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4">
    <w:nsid w:val="3FDA412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4A5F50A5"/>
    <w:multiLevelType w:val="multilevel"/>
    <w:tmpl w:val="20829ED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4BF71318"/>
    <w:multiLevelType w:val="hybridMultilevel"/>
    <w:tmpl w:val="4B18575E"/>
    <w:lvl w:ilvl="0" w:tplc="4740CE88">
      <w:start w:val="1"/>
      <w:numFmt w:val="bullet"/>
      <w:lvlText w:val=""/>
      <w:lvlJc w:val="left"/>
      <w:pPr>
        <w:tabs>
          <w:tab w:val="num" w:pos="360"/>
        </w:tabs>
        <w:ind w:left="360" w:hanging="360"/>
      </w:pPr>
      <w:rPr>
        <w:rFonts w:ascii="Symbol" w:hAnsi="Symbol" w:cs="Symbol" w:hint="default"/>
      </w:rPr>
    </w:lvl>
    <w:lvl w:ilvl="1" w:tplc="08160003">
      <w:start w:val="1"/>
      <w:numFmt w:val="bullet"/>
      <w:lvlText w:val="o"/>
      <w:lvlJc w:val="left"/>
      <w:pPr>
        <w:ind w:left="1080" w:hanging="360"/>
      </w:pPr>
      <w:rPr>
        <w:rFonts w:ascii="Courier New" w:hAnsi="Courier New" w:cs="Courier New"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nsid w:val="50342A49"/>
    <w:multiLevelType w:val="hybridMultilevel"/>
    <w:tmpl w:val="DA022D1E"/>
    <w:lvl w:ilvl="0" w:tplc="0DF61918">
      <w:start w:val="1"/>
      <w:numFmt w:val="bullet"/>
      <w:lvlText w:val=""/>
      <w:lvlJc w:val="left"/>
      <w:pPr>
        <w:ind w:left="720" w:hanging="360"/>
      </w:pPr>
      <w:rPr>
        <w:rFonts w:ascii="Symbol" w:hAnsi="Symbol" w:cs="Symbol" w:hint="default"/>
      </w:rPr>
    </w:lvl>
    <w:lvl w:ilvl="1" w:tplc="08160019">
      <w:start w:val="1"/>
      <w:numFmt w:val="bullet"/>
      <w:lvlText w:val="o"/>
      <w:lvlJc w:val="left"/>
      <w:pPr>
        <w:ind w:left="1440" w:hanging="360"/>
      </w:pPr>
      <w:rPr>
        <w:rFonts w:ascii="Courier New" w:hAnsi="Courier New" w:cs="Courier New" w:hint="default"/>
      </w:rPr>
    </w:lvl>
    <w:lvl w:ilvl="2" w:tplc="0816001B">
      <w:start w:val="1"/>
      <w:numFmt w:val="bullet"/>
      <w:lvlText w:val=""/>
      <w:lvlJc w:val="left"/>
      <w:pPr>
        <w:ind w:left="2160" w:hanging="360"/>
      </w:pPr>
      <w:rPr>
        <w:rFonts w:ascii="Wingdings" w:hAnsi="Wingdings" w:cs="Wingdings" w:hint="default"/>
      </w:rPr>
    </w:lvl>
    <w:lvl w:ilvl="3" w:tplc="0816000F">
      <w:start w:val="1"/>
      <w:numFmt w:val="bullet"/>
      <w:lvlText w:val=""/>
      <w:lvlJc w:val="left"/>
      <w:pPr>
        <w:ind w:left="2880" w:hanging="360"/>
      </w:pPr>
      <w:rPr>
        <w:rFonts w:ascii="Symbol" w:hAnsi="Symbol" w:cs="Symbol" w:hint="default"/>
      </w:rPr>
    </w:lvl>
    <w:lvl w:ilvl="4" w:tplc="08160019">
      <w:start w:val="1"/>
      <w:numFmt w:val="bullet"/>
      <w:lvlText w:val="o"/>
      <w:lvlJc w:val="left"/>
      <w:pPr>
        <w:ind w:left="3600" w:hanging="360"/>
      </w:pPr>
      <w:rPr>
        <w:rFonts w:ascii="Courier New" w:hAnsi="Courier New" w:cs="Courier New" w:hint="default"/>
      </w:rPr>
    </w:lvl>
    <w:lvl w:ilvl="5" w:tplc="0816001B">
      <w:start w:val="1"/>
      <w:numFmt w:val="bullet"/>
      <w:lvlText w:val=""/>
      <w:lvlJc w:val="left"/>
      <w:pPr>
        <w:ind w:left="4320" w:hanging="360"/>
      </w:pPr>
      <w:rPr>
        <w:rFonts w:ascii="Wingdings" w:hAnsi="Wingdings" w:cs="Wingdings" w:hint="default"/>
      </w:rPr>
    </w:lvl>
    <w:lvl w:ilvl="6" w:tplc="0816000F">
      <w:start w:val="1"/>
      <w:numFmt w:val="bullet"/>
      <w:lvlText w:val=""/>
      <w:lvlJc w:val="left"/>
      <w:pPr>
        <w:ind w:left="5040" w:hanging="360"/>
      </w:pPr>
      <w:rPr>
        <w:rFonts w:ascii="Symbol" w:hAnsi="Symbol" w:cs="Symbol" w:hint="default"/>
      </w:rPr>
    </w:lvl>
    <w:lvl w:ilvl="7" w:tplc="08160019">
      <w:start w:val="1"/>
      <w:numFmt w:val="bullet"/>
      <w:lvlText w:val="o"/>
      <w:lvlJc w:val="left"/>
      <w:pPr>
        <w:ind w:left="5760" w:hanging="360"/>
      </w:pPr>
      <w:rPr>
        <w:rFonts w:ascii="Courier New" w:hAnsi="Courier New" w:cs="Courier New" w:hint="default"/>
      </w:rPr>
    </w:lvl>
    <w:lvl w:ilvl="8" w:tplc="0816001B">
      <w:start w:val="1"/>
      <w:numFmt w:val="bullet"/>
      <w:lvlText w:val=""/>
      <w:lvlJc w:val="left"/>
      <w:pPr>
        <w:ind w:left="6480" w:hanging="360"/>
      </w:pPr>
      <w:rPr>
        <w:rFonts w:ascii="Wingdings" w:hAnsi="Wingdings" w:cs="Wingdings" w:hint="default"/>
      </w:rPr>
    </w:lvl>
  </w:abstractNum>
  <w:abstractNum w:abstractNumId="28">
    <w:nsid w:val="513A5E7D"/>
    <w:multiLevelType w:val="hybridMultilevel"/>
    <w:tmpl w:val="7AEAF4B6"/>
    <w:lvl w:ilvl="0" w:tplc="0816000F">
      <w:start w:val="1"/>
      <w:numFmt w:val="decimal"/>
      <w:lvlText w:val="%1."/>
      <w:lvlJc w:val="left"/>
      <w:pPr>
        <w:ind w:left="1068" w:hanging="360"/>
      </w:pPr>
      <w:rPr>
        <w:rFonts w:hint="default"/>
      </w:rPr>
    </w:lvl>
    <w:lvl w:ilvl="1" w:tplc="08160003">
      <w:start w:val="1"/>
      <w:numFmt w:val="bullet"/>
      <w:lvlText w:val="o"/>
      <w:lvlJc w:val="left"/>
      <w:pPr>
        <w:ind w:left="1788" w:hanging="360"/>
      </w:pPr>
      <w:rPr>
        <w:rFonts w:ascii="Courier New" w:hAnsi="Courier New" w:cs="Courier New" w:hint="default"/>
      </w:rPr>
    </w:lvl>
    <w:lvl w:ilvl="2" w:tplc="08160005">
      <w:start w:val="1"/>
      <w:numFmt w:val="bullet"/>
      <w:lvlText w:val=""/>
      <w:lvlJc w:val="left"/>
      <w:pPr>
        <w:ind w:left="2508" w:hanging="360"/>
      </w:pPr>
      <w:rPr>
        <w:rFonts w:ascii="Wingdings" w:hAnsi="Wingdings" w:cs="Wingdings" w:hint="default"/>
      </w:rPr>
    </w:lvl>
    <w:lvl w:ilvl="3" w:tplc="08160001">
      <w:start w:val="1"/>
      <w:numFmt w:val="bullet"/>
      <w:lvlText w:val=""/>
      <w:lvlJc w:val="left"/>
      <w:pPr>
        <w:ind w:left="3228" w:hanging="360"/>
      </w:pPr>
      <w:rPr>
        <w:rFonts w:ascii="Symbol" w:hAnsi="Symbol" w:cs="Symbol" w:hint="default"/>
      </w:rPr>
    </w:lvl>
    <w:lvl w:ilvl="4" w:tplc="08160003">
      <w:start w:val="1"/>
      <w:numFmt w:val="bullet"/>
      <w:lvlText w:val="o"/>
      <w:lvlJc w:val="left"/>
      <w:pPr>
        <w:ind w:left="3948" w:hanging="360"/>
      </w:pPr>
      <w:rPr>
        <w:rFonts w:ascii="Courier New" w:hAnsi="Courier New" w:cs="Courier New" w:hint="default"/>
      </w:rPr>
    </w:lvl>
    <w:lvl w:ilvl="5" w:tplc="08160005">
      <w:start w:val="1"/>
      <w:numFmt w:val="bullet"/>
      <w:lvlText w:val=""/>
      <w:lvlJc w:val="left"/>
      <w:pPr>
        <w:ind w:left="4668" w:hanging="360"/>
      </w:pPr>
      <w:rPr>
        <w:rFonts w:ascii="Wingdings" w:hAnsi="Wingdings" w:cs="Wingdings" w:hint="default"/>
      </w:rPr>
    </w:lvl>
    <w:lvl w:ilvl="6" w:tplc="08160001">
      <w:start w:val="1"/>
      <w:numFmt w:val="bullet"/>
      <w:lvlText w:val=""/>
      <w:lvlJc w:val="left"/>
      <w:pPr>
        <w:ind w:left="5388" w:hanging="360"/>
      </w:pPr>
      <w:rPr>
        <w:rFonts w:ascii="Symbol" w:hAnsi="Symbol" w:cs="Symbol" w:hint="default"/>
      </w:rPr>
    </w:lvl>
    <w:lvl w:ilvl="7" w:tplc="08160003">
      <w:start w:val="1"/>
      <w:numFmt w:val="bullet"/>
      <w:lvlText w:val="o"/>
      <w:lvlJc w:val="left"/>
      <w:pPr>
        <w:ind w:left="6108" w:hanging="360"/>
      </w:pPr>
      <w:rPr>
        <w:rFonts w:ascii="Courier New" w:hAnsi="Courier New" w:cs="Courier New" w:hint="default"/>
      </w:rPr>
    </w:lvl>
    <w:lvl w:ilvl="8" w:tplc="08160005">
      <w:start w:val="1"/>
      <w:numFmt w:val="bullet"/>
      <w:lvlText w:val=""/>
      <w:lvlJc w:val="left"/>
      <w:pPr>
        <w:ind w:left="6828" w:hanging="360"/>
      </w:pPr>
      <w:rPr>
        <w:rFonts w:ascii="Wingdings" w:hAnsi="Wingdings" w:cs="Wingdings" w:hint="default"/>
      </w:rPr>
    </w:lvl>
  </w:abstractNum>
  <w:abstractNum w:abstractNumId="29">
    <w:nsid w:val="557407E7"/>
    <w:multiLevelType w:val="hybridMultilevel"/>
    <w:tmpl w:val="4E78B23E"/>
    <w:lvl w:ilvl="0" w:tplc="802444E2">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nsid w:val="5DF9543F"/>
    <w:multiLevelType w:val="hybridMultilevel"/>
    <w:tmpl w:val="5D145C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62313CA5"/>
    <w:multiLevelType w:val="hybridMultilevel"/>
    <w:tmpl w:val="A76C726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68C220A3"/>
    <w:multiLevelType w:val="multilevel"/>
    <w:tmpl w:val="B92C6644"/>
    <w:lvl w:ilvl="0">
      <w:start w:val="1"/>
      <w:numFmt w:val="decimal"/>
      <w:lvlText w:val="%1."/>
      <w:legacy w:legacy="1" w:legacySpace="0" w:legacyIndent="567"/>
      <w:lvlJc w:val="left"/>
      <w:pPr>
        <w:ind w:left="1260" w:hanging="567"/>
      </w:pPr>
    </w:lvl>
    <w:lvl w:ilvl="1">
      <w:start w:val="1"/>
      <w:numFmt w:val="decimal"/>
      <w:lvlText w:val="%1.%2"/>
      <w:legacy w:legacy="1" w:legacySpace="0" w:legacyIndent="567"/>
      <w:lvlJc w:val="left"/>
      <w:pPr>
        <w:ind w:left="1260" w:hanging="567"/>
      </w:pPr>
    </w:lvl>
    <w:lvl w:ilvl="2">
      <w:start w:val="1"/>
      <w:numFmt w:val="decimal"/>
      <w:lvlText w:val="%1.%2.%3"/>
      <w:legacy w:legacy="1" w:legacySpace="0" w:legacyIndent="567"/>
      <w:lvlJc w:val="left"/>
      <w:pPr>
        <w:ind w:left="1260" w:hanging="567"/>
      </w:pPr>
    </w:lvl>
    <w:lvl w:ilvl="3">
      <w:start w:val="1"/>
      <w:numFmt w:val="decimal"/>
      <w:pStyle w:val="Ttulo4"/>
      <w:lvlText w:val="%1.%2.%3.%4"/>
      <w:legacy w:legacy="1" w:legacySpace="144" w:legacyIndent="0"/>
      <w:lvlJc w:val="left"/>
      <w:pPr>
        <w:ind w:left="0" w:firstLine="0"/>
      </w:pPr>
    </w:lvl>
    <w:lvl w:ilvl="4">
      <w:start w:val="1"/>
      <w:numFmt w:val="decimal"/>
      <w:pStyle w:val="Ttulo5"/>
      <w:lvlText w:val="%1.%2.%3.%4.%5"/>
      <w:legacy w:legacy="1" w:legacySpace="144" w:legacyIndent="0"/>
      <w:lvlJc w:val="left"/>
      <w:pPr>
        <w:ind w:left="0" w:firstLine="0"/>
      </w:pPr>
    </w:lvl>
    <w:lvl w:ilvl="5">
      <w:start w:val="1"/>
      <w:numFmt w:val="decimal"/>
      <w:pStyle w:val="Ttulo6"/>
      <w:lvlText w:val="%1.%2.%3.%4.%5.%6"/>
      <w:legacy w:legacy="1" w:legacySpace="144" w:legacyIndent="0"/>
      <w:lvlJc w:val="left"/>
      <w:pPr>
        <w:ind w:left="0" w:firstLine="0"/>
      </w:pPr>
    </w:lvl>
    <w:lvl w:ilvl="6">
      <w:start w:val="1"/>
      <w:numFmt w:val="decimal"/>
      <w:pStyle w:val="Ttulo7"/>
      <w:lvlText w:val="%1.%2.%3.%4.%5.%6.%7"/>
      <w:legacy w:legacy="1" w:legacySpace="144" w:legacyIndent="0"/>
      <w:lvlJc w:val="left"/>
      <w:pPr>
        <w:ind w:left="0" w:firstLine="0"/>
      </w:pPr>
    </w:lvl>
    <w:lvl w:ilvl="7">
      <w:start w:val="1"/>
      <w:numFmt w:val="decimal"/>
      <w:pStyle w:val="Ttulo8"/>
      <w:lvlText w:val="%1.%2.%3.%4.%5.%6.%7.%8"/>
      <w:legacy w:legacy="1" w:legacySpace="144" w:legacyIndent="0"/>
      <w:lvlJc w:val="left"/>
      <w:pPr>
        <w:ind w:left="0" w:firstLine="0"/>
      </w:pPr>
    </w:lvl>
    <w:lvl w:ilvl="8">
      <w:start w:val="1"/>
      <w:numFmt w:val="decimal"/>
      <w:pStyle w:val="Ttulo9"/>
      <w:lvlText w:val="%1.%2.%3.%4.%5.%6.%7.%8.%9"/>
      <w:legacy w:legacy="1" w:legacySpace="144" w:legacyIndent="0"/>
      <w:lvlJc w:val="left"/>
      <w:pPr>
        <w:ind w:left="0" w:firstLine="0"/>
      </w:pPr>
    </w:lvl>
  </w:abstractNum>
  <w:abstractNum w:abstractNumId="33">
    <w:nsid w:val="699A199C"/>
    <w:multiLevelType w:val="hybridMultilevel"/>
    <w:tmpl w:val="68ACEE9E"/>
    <w:lvl w:ilvl="0" w:tplc="4740CE88">
      <w:start w:val="1"/>
      <w:numFmt w:val="bullet"/>
      <w:lvlText w:val=""/>
      <w:lvlJc w:val="left"/>
      <w:pPr>
        <w:tabs>
          <w:tab w:val="num" w:pos="360"/>
        </w:tabs>
        <w:ind w:left="360" w:hanging="360"/>
      </w:pPr>
      <w:rPr>
        <w:rFonts w:ascii="Symbol" w:hAnsi="Symbol" w:cs="Symbol" w:hint="default"/>
      </w:rPr>
    </w:lvl>
    <w:lvl w:ilvl="1" w:tplc="08160003">
      <w:start w:val="1"/>
      <w:numFmt w:val="bullet"/>
      <w:lvlText w:val="o"/>
      <w:lvlJc w:val="left"/>
      <w:pPr>
        <w:ind w:left="1080" w:hanging="360"/>
      </w:pPr>
      <w:rPr>
        <w:rFonts w:ascii="Courier New" w:hAnsi="Courier New" w:cs="Courier New"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nsid w:val="6AB446C7"/>
    <w:multiLevelType w:val="singleLevel"/>
    <w:tmpl w:val="0409000F"/>
    <w:lvl w:ilvl="0">
      <w:start w:val="1"/>
      <w:numFmt w:val="decimal"/>
      <w:lvlText w:val="%1."/>
      <w:lvlJc w:val="left"/>
      <w:pPr>
        <w:tabs>
          <w:tab w:val="num" w:pos="360"/>
        </w:tabs>
        <w:ind w:left="360" w:hanging="360"/>
      </w:pPr>
    </w:lvl>
  </w:abstractNum>
  <w:abstractNum w:abstractNumId="35">
    <w:nsid w:val="6AB55F7B"/>
    <w:multiLevelType w:val="hybridMultilevel"/>
    <w:tmpl w:val="FB0ED0A0"/>
    <w:lvl w:ilvl="0" w:tplc="0816000F">
      <w:start w:val="1"/>
      <w:numFmt w:val="decimal"/>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6AD11B6D"/>
    <w:multiLevelType w:val="hybridMultilevel"/>
    <w:tmpl w:val="9952825C"/>
    <w:lvl w:ilvl="0" w:tplc="4740CE88">
      <w:start w:val="1"/>
      <w:numFmt w:val="bullet"/>
      <w:lvlText w:val=""/>
      <w:lvlJc w:val="left"/>
      <w:pPr>
        <w:tabs>
          <w:tab w:val="num" w:pos="360"/>
        </w:tabs>
        <w:ind w:left="360" w:hanging="360"/>
      </w:pPr>
      <w:rPr>
        <w:rFonts w:ascii="Symbol" w:hAnsi="Symbol" w:cs="Symbol" w:hint="default"/>
      </w:rPr>
    </w:lvl>
    <w:lvl w:ilvl="1" w:tplc="08160003">
      <w:start w:val="1"/>
      <w:numFmt w:val="bullet"/>
      <w:lvlText w:val="o"/>
      <w:lvlJc w:val="left"/>
      <w:pPr>
        <w:ind w:left="1080" w:hanging="360"/>
      </w:pPr>
      <w:rPr>
        <w:rFonts w:ascii="Courier New" w:hAnsi="Courier New" w:cs="Courier New"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7">
    <w:nsid w:val="6BAA324D"/>
    <w:multiLevelType w:val="hybridMultilevel"/>
    <w:tmpl w:val="CC66DC28"/>
    <w:lvl w:ilvl="0" w:tplc="4740CE88">
      <w:start w:val="1"/>
      <w:numFmt w:val="bullet"/>
      <w:lvlText w:val=""/>
      <w:lvlJc w:val="left"/>
      <w:pPr>
        <w:tabs>
          <w:tab w:val="num" w:pos="360"/>
        </w:tabs>
        <w:ind w:left="360" w:hanging="360"/>
      </w:pPr>
      <w:rPr>
        <w:rFonts w:ascii="Symbol" w:hAnsi="Symbol" w:cs="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6C596DF2"/>
    <w:multiLevelType w:val="hybridMultilevel"/>
    <w:tmpl w:val="4AE6D7E0"/>
    <w:lvl w:ilvl="0" w:tplc="2F1E0474">
      <w:start w:val="1"/>
      <w:numFmt w:val="bullet"/>
      <w:lvlText w:val="•"/>
      <w:lvlJc w:val="left"/>
      <w:pPr>
        <w:tabs>
          <w:tab w:val="num" w:pos="720"/>
        </w:tabs>
        <w:ind w:left="720" w:hanging="360"/>
      </w:pPr>
      <w:rPr>
        <w:rFonts w:ascii="Arial" w:hAnsi="Arial" w:hint="default"/>
      </w:rPr>
    </w:lvl>
    <w:lvl w:ilvl="1" w:tplc="4E8E1660" w:tentative="1">
      <w:start w:val="1"/>
      <w:numFmt w:val="bullet"/>
      <w:lvlText w:val="•"/>
      <w:lvlJc w:val="left"/>
      <w:pPr>
        <w:tabs>
          <w:tab w:val="num" w:pos="1440"/>
        </w:tabs>
        <w:ind w:left="1440" w:hanging="360"/>
      </w:pPr>
      <w:rPr>
        <w:rFonts w:ascii="Arial" w:hAnsi="Arial" w:hint="default"/>
      </w:rPr>
    </w:lvl>
    <w:lvl w:ilvl="2" w:tplc="E2E039A4" w:tentative="1">
      <w:start w:val="1"/>
      <w:numFmt w:val="bullet"/>
      <w:lvlText w:val="•"/>
      <w:lvlJc w:val="left"/>
      <w:pPr>
        <w:tabs>
          <w:tab w:val="num" w:pos="2160"/>
        </w:tabs>
        <w:ind w:left="2160" w:hanging="360"/>
      </w:pPr>
      <w:rPr>
        <w:rFonts w:ascii="Arial" w:hAnsi="Arial" w:hint="default"/>
      </w:rPr>
    </w:lvl>
    <w:lvl w:ilvl="3" w:tplc="D1EA8180" w:tentative="1">
      <w:start w:val="1"/>
      <w:numFmt w:val="bullet"/>
      <w:lvlText w:val="•"/>
      <w:lvlJc w:val="left"/>
      <w:pPr>
        <w:tabs>
          <w:tab w:val="num" w:pos="2880"/>
        </w:tabs>
        <w:ind w:left="2880" w:hanging="360"/>
      </w:pPr>
      <w:rPr>
        <w:rFonts w:ascii="Arial" w:hAnsi="Arial" w:hint="default"/>
      </w:rPr>
    </w:lvl>
    <w:lvl w:ilvl="4" w:tplc="975ABBC4" w:tentative="1">
      <w:start w:val="1"/>
      <w:numFmt w:val="bullet"/>
      <w:lvlText w:val="•"/>
      <w:lvlJc w:val="left"/>
      <w:pPr>
        <w:tabs>
          <w:tab w:val="num" w:pos="3600"/>
        </w:tabs>
        <w:ind w:left="3600" w:hanging="360"/>
      </w:pPr>
      <w:rPr>
        <w:rFonts w:ascii="Arial" w:hAnsi="Arial" w:hint="default"/>
      </w:rPr>
    </w:lvl>
    <w:lvl w:ilvl="5" w:tplc="C1FEA418" w:tentative="1">
      <w:start w:val="1"/>
      <w:numFmt w:val="bullet"/>
      <w:lvlText w:val="•"/>
      <w:lvlJc w:val="left"/>
      <w:pPr>
        <w:tabs>
          <w:tab w:val="num" w:pos="4320"/>
        </w:tabs>
        <w:ind w:left="4320" w:hanging="360"/>
      </w:pPr>
      <w:rPr>
        <w:rFonts w:ascii="Arial" w:hAnsi="Arial" w:hint="default"/>
      </w:rPr>
    </w:lvl>
    <w:lvl w:ilvl="6" w:tplc="BEB6F73E" w:tentative="1">
      <w:start w:val="1"/>
      <w:numFmt w:val="bullet"/>
      <w:lvlText w:val="•"/>
      <w:lvlJc w:val="left"/>
      <w:pPr>
        <w:tabs>
          <w:tab w:val="num" w:pos="5040"/>
        </w:tabs>
        <w:ind w:left="5040" w:hanging="360"/>
      </w:pPr>
      <w:rPr>
        <w:rFonts w:ascii="Arial" w:hAnsi="Arial" w:hint="default"/>
      </w:rPr>
    </w:lvl>
    <w:lvl w:ilvl="7" w:tplc="8DF8E232" w:tentative="1">
      <w:start w:val="1"/>
      <w:numFmt w:val="bullet"/>
      <w:lvlText w:val="•"/>
      <w:lvlJc w:val="left"/>
      <w:pPr>
        <w:tabs>
          <w:tab w:val="num" w:pos="5760"/>
        </w:tabs>
        <w:ind w:left="5760" w:hanging="360"/>
      </w:pPr>
      <w:rPr>
        <w:rFonts w:ascii="Arial" w:hAnsi="Arial" w:hint="default"/>
      </w:rPr>
    </w:lvl>
    <w:lvl w:ilvl="8" w:tplc="19787DFE" w:tentative="1">
      <w:start w:val="1"/>
      <w:numFmt w:val="bullet"/>
      <w:lvlText w:val="•"/>
      <w:lvlJc w:val="left"/>
      <w:pPr>
        <w:tabs>
          <w:tab w:val="num" w:pos="6480"/>
        </w:tabs>
        <w:ind w:left="6480" w:hanging="360"/>
      </w:pPr>
      <w:rPr>
        <w:rFonts w:ascii="Arial" w:hAnsi="Arial" w:hint="default"/>
      </w:rPr>
    </w:lvl>
  </w:abstractNum>
  <w:abstractNum w:abstractNumId="39">
    <w:nsid w:val="6C93124D"/>
    <w:multiLevelType w:val="hybridMultilevel"/>
    <w:tmpl w:val="AC7CADCC"/>
    <w:lvl w:ilvl="0" w:tplc="08160001">
      <w:start w:val="1"/>
      <w:numFmt w:val="bullet"/>
      <w:lvlText w:val=""/>
      <w:lvlJc w:val="left"/>
      <w:pPr>
        <w:ind w:left="720" w:hanging="360"/>
      </w:pPr>
      <w:rPr>
        <w:rFonts w:ascii="Symbol" w:hAnsi="Symbol" w:cs="Symbol" w:hint="default"/>
      </w:rPr>
    </w:lvl>
    <w:lvl w:ilvl="1" w:tplc="0816000F">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nsid w:val="6D0B1EB6"/>
    <w:multiLevelType w:val="hybridMultilevel"/>
    <w:tmpl w:val="23CCAA0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nsid w:val="70B778F9"/>
    <w:multiLevelType w:val="hybridMultilevel"/>
    <w:tmpl w:val="0360C266"/>
    <w:lvl w:ilvl="0" w:tplc="802444E2">
      <w:start w:val="1"/>
      <w:numFmt w:val="bullet"/>
      <w:lvlText w:val=""/>
      <w:lvlJc w:val="left"/>
      <w:pPr>
        <w:ind w:left="720" w:hanging="360"/>
      </w:pPr>
      <w:rPr>
        <w:rFonts w:ascii="Symbol" w:hAnsi="Symbol" w:cs="Symbol" w:hint="default"/>
      </w:rPr>
    </w:lvl>
    <w:lvl w:ilvl="1" w:tplc="08160019">
      <w:start w:val="1"/>
      <w:numFmt w:val="bullet"/>
      <w:lvlText w:val="o"/>
      <w:lvlJc w:val="left"/>
      <w:pPr>
        <w:ind w:left="1440" w:hanging="360"/>
      </w:pPr>
      <w:rPr>
        <w:rFonts w:ascii="Courier New" w:hAnsi="Courier New" w:cs="Courier New" w:hint="default"/>
      </w:rPr>
    </w:lvl>
    <w:lvl w:ilvl="2" w:tplc="0816001B">
      <w:start w:val="1"/>
      <w:numFmt w:val="bullet"/>
      <w:lvlText w:val=""/>
      <w:lvlJc w:val="left"/>
      <w:pPr>
        <w:ind w:left="2160" w:hanging="360"/>
      </w:pPr>
      <w:rPr>
        <w:rFonts w:ascii="Wingdings" w:hAnsi="Wingdings" w:cs="Wingdings" w:hint="default"/>
      </w:rPr>
    </w:lvl>
    <w:lvl w:ilvl="3" w:tplc="0816000F">
      <w:start w:val="1"/>
      <w:numFmt w:val="bullet"/>
      <w:lvlText w:val=""/>
      <w:lvlJc w:val="left"/>
      <w:pPr>
        <w:ind w:left="2880" w:hanging="360"/>
      </w:pPr>
      <w:rPr>
        <w:rFonts w:ascii="Symbol" w:hAnsi="Symbol" w:cs="Symbol" w:hint="default"/>
      </w:rPr>
    </w:lvl>
    <w:lvl w:ilvl="4" w:tplc="08160019">
      <w:start w:val="1"/>
      <w:numFmt w:val="bullet"/>
      <w:lvlText w:val="o"/>
      <w:lvlJc w:val="left"/>
      <w:pPr>
        <w:ind w:left="3600" w:hanging="360"/>
      </w:pPr>
      <w:rPr>
        <w:rFonts w:ascii="Courier New" w:hAnsi="Courier New" w:cs="Courier New" w:hint="default"/>
      </w:rPr>
    </w:lvl>
    <w:lvl w:ilvl="5" w:tplc="0816001B">
      <w:start w:val="1"/>
      <w:numFmt w:val="bullet"/>
      <w:lvlText w:val=""/>
      <w:lvlJc w:val="left"/>
      <w:pPr>
        <w:ind w:left="4320" w:hanging="360"/>
      </w:pPr>
      <w:rPr>
        <w:rFonts w:ascii="Wingdings" w:hAnsi="Wingdings" w:cs="Wingdings" w:hint="default"/>
      </w:rPr>
    </w:lvl>
    <w:lvl w:ilvl="6" w:tplc="0816000F">
      <w:start w:val="1"/>
      <w:numFmt w:val="bullet"/>
      <w:lvlText w:val=""/>
      <w:lvlJc w:val="left"/>
      <w:pPr>
        <w:ind w:left="5040" w:hanging="360"/>
      </w:pPr>
      <w:rPr>
        <w:rFonts w:ascii="Symbol" w:hAnsi="Symbol" w:cs="Symbol" w:hint="default"/>
      </w:rPr>
    </w:lvl>
    <w:lvl w:ilvl="7" w:tplc="08160019">
      <w:start w:val="1"/>
      <w:numFmt w:val="bullet"/>
      <w:lvlText w:val="o"/>
      <w:lvlJc w:val="left"/>
      <w:pPr>
        <w:ind w:left="5760" w:hanging="360"/>
      </w:pPr>
      <w:rPr>
        <w:rFonts w:ascii="Courier New" w:hAnsi="Courier New" w:cs="Courier New" w:hint="default"/>
      </w:rPr>
    </w:lvl>
    <w:lvl w:ilvl="8" w:tplc="0816001B">
      <w:start w:val="1"/>
      <w:numFmt w:val="bullet"/>
      <w:lvlText w:val=""/>
      <w:lvlJc w:val="left"/>
      <w:pPr>
        <w:ind w:left="6480" w:hanging="360"/>
      </w:pPr>
      <w:rPr>
        <w:rFonts w:ascii="Wingdings" w:hAnsi="Wingdings" w:cs="Wingdings" w:hint="default"/>
      </w:rPr>
    </w:lvl>
  </w:abstractNum>
  <w:abstractNum w:abstractNumId="42">
    <w:nsid w:val="73141F5D"/>
    <w:multiLevelType w:val="hybridMultilevel"/>
    <w:tmpl w:val="20D03402"/>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nsid w:val="7A1F54A3"/>
    <w:multiLevelType w:val="hybridMultilevel"/>
    <w:tmpl w:val="881E8A94"/>
    <w:lvl w:ilvl="0" w:tplc="E6447BBE">
      <w:start w:val="1"/>
      <w:numFmt w:val="bullet"/>
      <w:lvlText w:val="•"/>
      <w:lvlJc w:val="left"/>
      <w:pPr>
        <w:tabs>
          <w:tab w:val="num" w:pos="360"/>
        </w:tabs>
        <w:ind w:left="360" w:hanging="360"/>
      </w:pPr>
      <w:rPr>
        <w:rFonts w:ascii="Arial" w:hAnsi="Arial" w:hint="default"/>
      </w:rPr>
    </w:lvl>
    <w:lvl w:ilvl="1" w:tplc="9948D004" w:tentative="1">
      <w:start w:val="1"/>
      <w:numFmt w:val="bullet"/>
      <w:lvlText w:val="•"/>
      <w:lvlJc w:val="left"/>
      <w:pPr>
        <w:tabs>
          <w:tab w:val="num" w:pos="1080"/>
        </w:tabs>
        <w:ind w:left="1080" w:hanging="360"/>
      </w:pPr>
      <w:rPr>
        <w:rFonts w:ascii="Arial" w:hAnsi="Arial" w:hint="default"/>
      </w:rPr>
    </w:lvl>
    <w:lvl w:ilvl="2" w:tplc="B0729822" w:tentative="1">
      <w:start w:val="1"/>
      <w:numFmt w:val="bullet"/>
      <w:lvlText w:val="•"/>
      <w:lvlJc w:val="left"/>
      <w:pPr>
        <w:tabs>
          <w:tab w:val="num" w:pos="1800"/>
        </w:tabs>
        <w:ind w:left="1800" w:hanging="360"/>
      </w:pPr>
      <w:rPr>
        <w:rFonts w:ascii="Arial" w:hAnsi="Arial" w:hint="default"/>
      </w:rPr>
    </w:lvl>
    <w:lvl w:ilvl="3" w:tplc="EC028DC0" w:tentative="1">
      <w:start w:val="1"/>
      <w:numFmt w:val="bullet"/>
      <w:lvlText w:val="•"/>
      <w:lvlJc w:val="left"/>
      <w:pPr>
        <w:tabs>
          <w:tab w:val="num" w:pos="2520"/>
        </w:tabs>
        <w:ind w:left="2520" w:hanging="360"/>
      </w:pPr>
      <w:rPr>
        <w:rFonts w:ascii="Arial" w:hAnsi="Arial" w:hint="default"/>
      </w:rPr>
    </w:lvl>
    <w:lvl w:ilvl="4" w:tplc="8B1AD76A" w:tentative="1">
      <w:start w:val="1"/>
      <w:numFmt w:val="bullet"/>
      <w:lvlText w:val="•"/>
      <w:lvlJc w:val="left"/>
      <w:pPr>
        <w:tabs>
          <w:tab w:val="num" w:pos="3240"/>
        </w:tabs>
        <w:ind w:left="3240" w:hanging="360"/>
      </w:pPr>
      <w:rPr>
        <w:rFonts w:ascii="Arial" w:hAnsi="Arial" w:hint="default"/>
      </w:rPr>
    </w:lvl>
    <w:lvl w:ilvl="5" w:tplc="93E8A1FA" w:tentative="1">
      <w:start w:val="1"/>
      <w:numFmt w:val="bullet"/>
      <w:lvlText w:val="•"/>
      <w:lvlJc w:val="left"/>
      <w:pPr>
        <w:tabs>
          <w:tab w:val="num" w:pos="3960"/>
        </w:tabs>
        <w:ind w:left="3960" w:hanging="360"/>
      </w:pPr>
      <w:rPr>
        <w:rFonts w:ascii="Arial" w:hAnsi="Arial" w:hint="default"/>
      </w:rPr>
    </w:lvl>
    <w:lvl w:ilvl="6" w:tplc="8D045D46" w:tentative="1">
      <w:start w:val="1"/>
      <w:numFmt w:val="bullet"/>
      <w:lvlText w:val="•"/>
      <w:lvlJc w:val="left"/>
      <w:pPr>
        <w:tabs>
          <w:tab w:val="num" w:pos="4680"/>
        </w:tabs>
        <w:ind w:left="4680" w:hanging="360"/>
      </w:pPr>
      <w:rPr>
        <w:rFonts w:ascii="Arial" w:hAnsi="Arial" w:hint="default"/>
      </w:rPr>
    </w:lvl>
    <w:lvl w:ilvl="7" w:tplc="CDA6E364" w:tentative="1">
      <w:start w:val="1"/>
      <w:numFmt w:val="bullet"/>
      <w:lvlText w:val="•"/>
      <w:lvlJc w:val="left"/>
      <w:pPr>
        <w:tabs>
          <w:tab w:val="num" w:pos="5400"/>
        </w:tabs>
        <w:ind w:left="5400" w:hanging="360"/>
      </w:pPr>
      <w:rPr>
        <w:rFonts w:ascii="Arial" w:hAnsi="Arial" w:hint="default"/>
      </w:rPr>
    </w:lvl>
    <w:lvl w:ilvl="8" w:tplc="102A7F8C" w:tentative="1">
      <w:start w:val="1"/>
      <w:numFmt w:val="bullet"/>
      <w:lvlText w:val="•"/>
      <w:lvlJc w:val="left"/>
      <w:pPr>
        <w:tabs>
          <w:tab w:val="num" w:pos="6120"/>
        </w:tabs>
        <w:ind w:left="6120" w:hanging="360"/>
      </w:pPr>
      <w:rPr>
        <w:rFonts w:ascii="Arial" w:hAnsi="Arial" w:hint="default"/>
      </w:rPr>
    </w:lvl>
  </w:abstractNum>
  <w:abstractNum w:abstractNumId="44">
    <w:nsid w:val="7B221AFB"/>
    <w:multiLevelType w:val="hybridMultilevel"/>
    <w:tmpl w:val="DD664F56"/>
    <w:lvl w:ilvl="0" w:tplc="4740CE88">
      <w:start w:val="1"/>
      <w:numFmt w:val="bullet"/>
      <w:lvlText w:val=""/>
      <w:lvlJc w:val="left"/>
      <w:pPr>
        <w:tabs>
          <w:tab w:val="num" w:pos="360"/>
        </w:tabs>
        <w:ind w:left="360" w:hanging="360"/>
      </w:pPr>
      <w:rPr>
        <w:rFonts w:ascii="Symbol" w:hAnsi="Symbol" w:cs="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0"/>
  </w:num>
  <w:num w:numId="2">
    <w:abstractNumId w:val="15"/>
  </w:num>
  <w:num w:numId="3">
    <w:abstractNumId w:val="28"/>
  </w:num>
  <w:num w:numId="4">
    <w:abstractNumId w:val="16"/>
  </w:num>
  <w:num w:numId="5">
    <w:abstractNumId w:val="27"/>
  </w:num>
  <w:num w:numId="6">
    <w:abstractNumId w:val="41"/>
  </w:num>
  <w:num w:numId="7">
    <w:abstractNumId w:val="2"/>
  </w:num>
  <w:num w:numId="8">
    <w:abstractNumId w:val="17"/>
  </w:num>
  <w:num w:numId="9">
    <w:abstractNumId w:val="0"/>
  </w:num>
  <w:num w:numId="10">
    <w:abstractNumId w:val="8"/>
  </w:num>
  <w:num w:numId="11">
    <w:abstractNumId w:val="35"/>
  </w:num>
  <w:num w:numId="12">
    <w:abstractNumId w:val="9"/>
  </w:num>
  <w:num w:numId="13">
    <w:abstractNumId w:val="23"/>
  </w:num>
  <w:num w:numId="14">
    <w:abstractNumId w:val="39"/>
  </w:num>
  <w:num w:numId="15">
    <w:abstractNumId w:val="42"/>
  </w:num>
  <w:num w:numId="16">
    <w:abstractNumId w:val="44"/>
  </w:num>
  <w:num w:numId="17">
    <w:abstractNumId w:val="22"/>
  </w:num>
  <w:num w:numId="18">
    <w:abstractNumId w:val="5"/>
  </w:num>
  <w:num w:numId="19">
    <w:abstractNumId w:val="37"/>
  </w:num>
  <w:num w:numId="20">
    <w:abstractNumId w:val="19"/>
  </w:num>
  <w:num w:numId="21">
    <w:abstractNumId w:val="13"/>
  </w:num>
  <w:num w:numId="22">
    <w:abstractNumId w:val="1"/>
  </w:num>
  <w:num w:numId="23">
    <w:abstractNumId w:val="18"/>
  </w:num>
  <w:num w:numId="24">
    <w:abstractNumId w:val="33"/>
  </w:num>
  <w:num w:numId="25">
    <w:abstractNumId w:val="26"/>
  </w:num>
  <w:num w:numId="26">
    <w:abstractNumId w:val="36"/>
  </w:num>
  <w:num w:numId="27">
    <w:abstractNumId w:val="2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0"/>
  </w:num>
  <w:num w:numId="31">
    <w:abstractNumId w:val="40"/>
  </w:num>
  <w:num w:numId="32">
    <w:abstractNumId w:val="31"/>
  </w:num>
  <w:num w:numId="33">
    <w:abstractNumId w:val="38"/>
  </w:num>
  <w:num w:numId="34">
    <w:abstractNumId w:val="14"/>
  </w:num>
  <w:num w:numId="35">
    <w:abstractNumId w:val="10"/>
  </w:num>
  <w:num w:numId="36">
    <w:abstractNumId w:val="6"/>
  </w:num>
  <w:num w:numId="37">
    <w:abstractNumId w:val="43"/>
  </w:num>
  <w:num w:numId="38">
    <w:abstractNumId w:val="12"/>
  </w:num>
  <w:num w:numId="39">
    <w:abstractNumId w:val="11"/>
  </w:num>
  <w:num w:numId="40">
    <w:abstractNumId w:val="29"/>
  </w:num>
  <w:num w:numId="41">
    <w:abstractNumId w:val="25"/>
  </w:num>
  <w:num w:numId="42">
    <w:abstractNumId w:val="7"/>
  </w:num>
  <w:num w:numId="43">
    <w:abstractNumId w:val="34"/>
  </w:num>
  <w:num w:numId="44">
    <w:abstractNumId w:val="2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71"/>
    <w:rsid w:val="00012794"/>
    <w:rsid w:val="000277C5"/>
    <w:rsid w:val="00034855"/>
    <w:rsid w:val="00050620"/>
    <w:rsid w:val="00064852"/>
    <w:rsid w:val="000757CC"/>
    <w:rsid w:val="0008390A"/>
    <w:rsid w:val="00095C88"/>
    <w:rsid w:val="0009693E"/>
    <w:rsid w:val="000A0CDA"/>
    <w:rsid w:val="000A4DD3"/>
    <w:rsid w:val="000A6E37"/>
    <w:rsid w:val="000A7804"/>
    <w:rsid w:val="000B0289"/>
    <w:rsid w:val="000C71D5"/>
    <w:rsid w:val="000D1800"/>
    <w:rsid w:val="000D1D05"/>
    <w:rsid w:val="000D3E10"/>
    <w:rsid w:val="000E051B"/>
    <w:rsid w:val="000E5EFA"/>
    <w:rsid w:val="000E67BD"/>
    <w:rsid w:val="000E77F6"/>
    <w:rsid w:val="000F0534"/>
    <w:rsid w:val="000F1D88"/>
    <w:rsid w:val="000F4D30"/>
    <w:rsid w:val="00100D90"/>
    <w:rsid w:val="00102A25"/>
    <w:rsid w:val="0010724F"/>
    <w:rsid w:val="00114E13"/>
    <w:rsid w:val="0012014E"/>
    <w:rsid w:val="00120E06"/>
    <w:rsid w:val="00125CAE"/>
    <w:rsid w:val="00135733"/>
    <w:rsid w:val="00137A5B"/>
    <w:rsid w:val="00143101"/>
    <w:rsid w:val="00144608"/>
    <w:rsid w:val="00151BDD"/>
    <w:rsid w:val="00155D32"/>
    <w:rsid w:val="001572D0"/>
    <w:rsid w:val="00157C7F"/>
    <w:rsid w:val="001613C7"/>
    <w:rsid w:val="001653F0"/>
    <w:rsid w:val="00165405"/>
    <w:rsid w:val="00170F0E"/>
    <w:rsid w:val="0019312A"/>
    <w:rsid w:val="001964F1"/>
    <w:rsid w:val="001B02C5"/>
    <w:rsid w:val="001B612B"/>
    <w:rsid w:val="001C11F9"/>
    <w:rsid w:val="001C1D74"/>
    <w:rsid w:val="001C23A3"/>
    <w:rsid w:val="001C3D2A"/>
    <w:rsid w:val="001C6050"/>
    <w:rsid w:val="001C63E3"/>
    <w:rsid w:val="001E1492"/>
    <w:rsid w:val="001E7F9B"/>
    <w:rsid w:val="00221A2F"/>
    <w:rsid w:val="00223843"/>
    <w:rsid w:val="00226C69"/>
    <w:rsid w:val="00234B95"/>
    <w:rsid w:val="00242E99"/>
    <w:rsid w:val="0024378D"/>
    <w:rsid w:val="00264F1D"/>
    <w:rsid w:val="002709BE"/>
    <w:rsid w:val="00270C8E"/>
    <w:rsid w:val="0028151D"/>
    <w:rsid w:val="00283771"/>
    <w:rsid w:val="0028561F"/>
    <w:rsid w:val="00293957"/>
    <w:rsid w:val="0029728A"/>
    <w:rsid w:val="002A4771"/>
    <w:rsid w:val="002B0843"/>
    <w:rsid w:val="002B2223"/>
    <w:rsid w:val="002B449E"/>
    <w:rsid w:val="002B5F1E"/>
    <w:rsid w:val="002C6995"/>
    <w:rsid w:val="002D0A78"/>
    <w:rsid w:val="002D3886"/>
    <w:rsid w:val="002E42D2"/>
    <w:rsid w:val="002E4664"/>
    <w:rsid w:val="002F0A60"/>
    <w:rsid w:val="002F22FD"/>
    <w:rsid w:val="0030271B"/>
    <w:rsid w:val="003039FA"/>
    <w:rsid w:val="00303CAE"/>
    <w:rsid w:val="00306A24"/>
    <w:rsid w:val="00320286"/>
    <w:rsid w:val="003208E6"/>
    <w:rsid w:val="00325D5C"/>
    <w:rsid w:val="00335D58"/>
    <w:rsid w:val="00337B1C"/>
    <w:rsid w:val="0034724C"/>
    <w:rsid w:val="00353723"/>
    <w:rsid w:val="00354FAD"/>
    <w:rsid w:val="00360C65"/>
    <w:rsid w:val="00364252"/>
    <w:rsid w:val="00372F3C"/>
    <w:rsid w:val="003747BC"/>
    <w:rsid w:val="00393680"/>
    <w:rsid w:val="00396363"/>
    <w:rsid w:val="003A4C2E"/>
    <w:rsid w:val="003A6273"/>
    <w:rsid w:val="003B2018"/>
    <w:rsid w:val="003B3712"/>
    <w:rsid w:val="003B4167"/>
    <w:rsid w:val="003D0646"/>
    <w:rsid w:val="003D23C8"/>
    <w:rsid w:val="003D4A10"/>
    <w:rsid w:val="003D5F01"/>
    <w:rsid w:val="003E11F7"/>
    <w:rsid w:val="003E1A4E"/>
    <w:rsid w:val="003E3B48"/>
    <w:rsid w:val="003E52F8"/>
    <w:rsid w:val="003F4910"/>
    <w:rsid w:val="003F4C24"/>
    <w:rsid w:val="00405126"/>
    <w:rsid w:val="004061D9"/>
    <w:rsid w:val="00410202"/>
    <w:rsid w:val="00415326"/>
    <w:rsid w:val="004214C8"/>
    <w:rsid w:val="0042458B"/>
    <w:rsid w:val="00424FC3"/>
    <w:rsid w:val="0042796A"/>
    <w:rsid w:val="0043109D"/>
    <w:rsid w:val="0044745C"/>
    <w:rsid w:val="00456CA0"/>
    <w:rsid w:val="004632FD"/>
    <w:rsid w:val="004670C7"/>
    <w:rsid w:val="00471CE0"/>
    <w:rsid w:val="004831BE"/>
    <w:rsid w:val="004845C4"/>
    <w:rsid w:val="00485703"/>
    <w:rsid w:val="004B75E6"/>
    <w:rsid w:val="004B7851"/>
    <w:rsid w:val="004C2C3F"/>
    <w:rsid w:val="004C73A5"/>
    <w:rsid w:val="004D15F8"/>
    <w:rsid w:val="004D225B"/>
    <w:rsid w:val="004D3C34"/>
    <w:rsid w:val="004E36C5"/>
    <w:rsid w:val="00501396"/>
    <w:rsid w:val="0050687C"/>
    <w:rsid w:val="005112B7"/>
    <w:rsid w:val="00513820"/>
    <w:rsid w:val="00521234"/>
    <w:rsid w:val="00523D32"/>
    <w:rsid w:val="00535FC9"/>
    <w:rsid w:val="00547211"/>
    <w:rsid w:val="00553114"/>
    <w:rsid w:val="0055497F"/>
    <w:rsid w:val="00554B54"/>
    <w:rsid w:val="00554FDF"/>
    <w:rsid w:val="005555AA"/>
    <w:rsid w:val="00560093"/>
    <w:rsid w:val="005600FE"/>
    <w:rsid w:val="005628A9"/>
    <w:rsid w:val="00575B84"/>
    <w:rsid w:val="00583884"/>
    <w:rsid w:val="00591548"/>
    <w:rsid w:val="0059191C"/>
    <w:rsid w:val="00597289"/>
    <w:rsid w:val="005A6581"/>
    <w:rsid w:val="005B0DB5"/>
    <w:rsid w:val="005C0395"/>
    <w:rsid w:val="005C2696"/>
    <w:rsid w:val="005E036C"/>
    <w:rsid w:val="005E1C4A"/>
    <w:rsid w:val="005F2188"/>
    <w:rsid w:val="005F3523"/>
    <w:rsid w:val="005F51E9"/>
    <w:rsid w:val="005F6542"/>
    <w:rsid w:val="005F7D26"/>
    <w:rsid w:val="0062465E"/>
    <w:rsid w:val="00636454"/>
    <w:rsid w:val="00641918"/>
    <w:rsid w:val="00641979"/>
    <w:rsid w:val="00655886"/>
    <w:rsid w:val="00661476"/>
    <w:rsid w:val="00662D28"/>
    <w:rsid w:val="006638E2"/>
    <w:rsid w:val="006716B1"/>
    <w:rsid w:val="0068547A"/>
    <w:rsid w:val="006A2DF1"/>
    <w:rsid w:val="006A3F52"/>
    <w:rsid w:val="006A55D4"/>
    <w:rsid w:val="006A6D74"/>
    <w:rsid w:val="006C0CB9"/>
    <w:rsid w:val="006D54D8"/>
    <w:rsid w:val="006F29DC"/>
    <w:rsid w:val="006F30B4"/>
    <w:rsid w:val="006F47B8"/>
    <w:rsid w:val="006F4E42"/>
    <w:rsid w:val="006F619E"/>
    <w:rsid w:val="00702E5A"/>
    <w:rsid w:val="007060E9"/>
    <w:rsid w:val="007224F9"/>
    <w:rsid w:val="0072255C"/>
    <w:rsid w:val="007254F1"/>
    <w:rsid w:val="007371FD"/>
    <w:rsid w:val="00737E22"/>
    <w:rsid w:val="00741696"/>
    <w:rsid w:val="00745205"/>
    <w:rsid w:val="0076100F"/>
    <w:rsid w:val="00763EB3"/>
    <w:rsid w:val="00765602"/>
    <w:rsid w:val="00765E8B"/>
    <w:rsid w:val="007764B5"/>
    <w:rsid w:val="00787F00"/>
    <w:rsid w:val="007A3F83"/>
    <w:rsid w:val="007C046D"/>
    <w:rsid w:val="007C1FD1"/>
    <w:rsid w:val="007C39AA"/>
    <w:rsid w:val="007D1118"/>
    <w:rsid w:val="007E6B81"/>
    <w:rsid w:val="007E77CA"/>
    <w:rsid w:val="007F4AAE"/>
    <w:rsid w:val="007F6AE2"/>
    <w:rsid w:val="00801EA2"/>
    <w:rsid w:val="00804076"/>
    <w:rsid w:val="00805D12"/>
    <w:rsid w:val="008069A4"/>
    <w:rsid w:val="00811E7A"/>
    <w:rsid w:val="00815856"/>
    <w:rsid w:val="008169AE"/>
    <w:rsid w:val="0081706B"/>
    <w:rsid w:val="008172F1"/>
    <w:rsid w:val="0082295F"/>
    <w:rsid w:val="0083050C"/>
    <w:rsid w:val="0085517A"/>
    <w:rsid w:val="008611F0"/>
    <w:rsid w:val="0086152D"/>
    <w:rsid w:val="00864247"/>
    <w:rsid w:val="00872AB4"/>
    <w:rsid w:val="00873639"/>
    <w:rsid w:val="00874B2C"/>
    <w:rsid w:val="00876A7F"/>
    <w:rsid w:val="00893CA7"/>
    <w:rsid w:val="008A1CC8"/>
    <w:rsid w:val="008A565D"/>
    <w:rsid w:val="008B2052"/>
    <w:rsid w:val="008C335F"/>
    <w:rsid w:val="008E58F9"/>
    <w:rsid w:val="008E657B"/>
    <w:rsid w:val="008E7219"/>
    <w:rsid w:val="008E77B6"/>
    <w:rsid w:val="009033D9"/>
    <w:rsid w:val="0092404B"/>
    <w:rsid w:val="00924485"/>
    <w:rsid w:val="0092636F"/>
    <w:rsid w:val="00933F5E"/>
    <w:rsid w:val="00940376"/>
    <w:rsid w:val="00942D40"/>
    <w:rsid w:val="00945E10"/>
    <w:rsid w:val="00950E30"/>
    <w:rsid w:val="00961230"/>
    <w:rsid w:val="00965F32"/>
    <w:rsid w:val="00975150"/>
    <w:rsid w:val="00975AC1"/>
    <w:rsid w:val="00975BB3"/>
    <w:rsid w:val="00982602"/>
    <w:rsid w:val="00983F39"/>
    <w:rsid w:val="00992215"/>
    <w:rsid w:val="009A0B71"/>
    <w:rsid w:val="009A19D7"/>
    <w:rsid w:val="009C180E"/>
    <w:rsid w:val="009C761D"/>
    <w:rsid w:val="009D44B5"/>
    <w:rsid w:val="009D7897"/>
    <w:rsid w:val="009E3AF9"/>
    <w:rsid w:val="009E3BB9"/>
    <w:rsid w:val="00A02EED"/>
    <w:rsid w:val="00A04AC2"/>
    <w:rsid w:val="00A06D5F"/>
    <w:rsid w:val="00A10AD2"/>
    <w:rsid w:val="00A16AC5"/>
    <w:rsid w:val="00A24A37"/>
    <w:rsid w:val="00A25416"/>
    <w:rsid w:val="00A27F9C"/>
    <w:rsid w:val="00A30BF3"/>
    <w:rsid w:val="00A43666"/>
    <w:rsid w:val="00A47E8C"/>
    <w:rsid w:val="00A5117E"/>
    <w:rsid w:val="00A57CDF"/>
    <w:rsid w:val="00A6108E"/>
    <w:rsid w:val="00A63879"/>
    <w:rsid w:val="00A656B7"/>
    <w:rsid w:val="00A73E89"/>
    <w:rsid w:val="00AA6E82"/>
    <w:rsid w:val="00AB4D94"/>
    <w:rsid w:val="00AB67B7"/>
    <w:rsid w:val="00AC0047"/>
    <w:rsid w:val="00AC2CB8"/>
    <w:rsid w:val="00AE0698"/>
    <w:rsid w:val="00AE7A8B"/>
    <w:rsid w:val="00AF0ADA"/>
    <w:rsid w:val="00AF7609"/>
    <w:rsid w:val="00B030E4"/>
    <w:rsid w:val="00B03BD8"/>
    <w:rsid w:val="00B05E3B"/>
    <w:rsid w:val="00B1366F"/>
    <w:rsid w:val="00B14450"/>
    <w:rsid w:val="00B16028"/>
    <w:rsid w:val="00B23653"/>
    <w:rsid w:val="00B257E5"/>
    <w:rsid w:val="00B30607"/>
    <w:rsid w:val="00B32F52"/>
    <w:rsid w:val="00B37A17"/>
    <w:rsid w:val="00B52082"/>
    <w:rsid w:val="00B529D7"/>
    <w:rsid w:val="00B56A6C"/>
    <w:rsid w:val="00B56F42"/>
    <w:rsid w:val="00B60882"/>
    <w:rsid w:val="00B6364C"/>
    <w:rsid w:val="00B707AE"/>
    <w:rsid w:val="00B7661B"/>
    <w:rsid w:val="00B77B8D"/>
    <w:rsid w:val="00B81100"/>
    <w:rsid w:val="00BB068E"/>
    <w:rsid w:val="00BC07ED"/>
    <w:rsid w:val="00BC2896"/>
    <w:rsid w:val="00BC44F8"/>
    <w:rsid w:val="00BC4F01"/>
    <w:rsid w:val="00BC53D7"/>
    <w:rsid w:val="00BC668C"/>
    <w:rsid w:val="00BC6C4F"/>
    <w:rsid w:val="00BD07B8"/>
    <w:rsid w:val="00BD3A7A"/>
    <w:rsid w:val="00BE28B0"/>
    <w:rsid w:val="00BF1E74"/>
    <w:rsid w:val="00BF31A0"/>
    <w:rsid w:val="00BF4124"/>
    <w:rsid w:val="00C01945"/>
    <w:rsid w:val="00C204C9"/>
    <w:rsid w:val="00C4608F"/>
    <w:rsid w:val="00C54CE0"/>
    <w:rsid w:val="00C60359"/>
    <w:rsid w:val="00C61C49"/>
    <w:rsid w:val="00C72430"/>
    <w:rsid w:val="00C72783"/>
    <w:rsid w:val="00C745FB"/>
    <w:rsid w:val="00C865D8"/>
    <w:rsid w:val="00C91002"/>
    <w:rsid w:val="00CA3AB8"/>
    <w:rsid w:val="00CC0655"/>
    <w:rsid w:val="00CC0C66"/>
    <w:rsid w:val="00CC73F5"/>
    <w:rsid w:val="00CE745E"/>
    <w:rsid w:val="00CF0695"/>
    <w:rsid w:val="00CF1FC8"/>
    <w:rsid w:val="00CF377A"/>
    <w:rsid w:val="00CF39E6"/>
    <w:rsid w:val="00CF5280"/>
    <w:rsid w:val="00D04DB5"/>
    <w:rsid w:val="00D15822"/>
    <w:rsid w:val="00D20825"/>
    <w:rsid w:val="00D24B10"/>
    <w:rsid w:val="00D275DC"/>
    <w:rsid w:val="00D461B6"/>
    <w:rsid w:val="00D500CF"/>
    <w:rsid w:val="00D53958"/>
    <w:rsid w:val="00D55F13"/>
    <w:rsid w:val="00D57D36"/>
    <w:rsid w:val="00D66430"/>
    <w:rsid w:val="00D66F9F"/>
    <w:rsid w:val="00D67532"/>
    <w:rsid w:val="00D74804"/>
    <w:rsid w:val="00D75C44"/>
    <w:rsid w:val="00D857B6"/>
    <w:rsid w:val="00D87F4B"/>
    <w:rsid w:val="00D90FF3"/>
    <w:rsid w:val="00D943CB"/>
    <w:rsid w:val="00DA1EE0"/>
    <w:rsid w:val="00DA5460"/>
    <w:rsid w:val="00DB26DB"/>
    <w:rsid w:val="00DB58BB"/>
    <w:rsid w:val="00DC002C"/>
    <w:rsid w:val="00DC1703"/>
    <w:rsid w:val="00DC7D26"/>
    <w:rsid w:val="00DD0876"/>
    <w:rsid w:val="00DE1004"/>
    <w:rsid w:val="00DE52FA"/>
    <w:rsid w:val="00DE63AF"/>
    <w:rsid w:val="00DF0B80"/>
    <w:rsid w:val="00DF61E2"/>
    <w:rsid w:val="00E13D43"/>
    <w:rsid w:val="00E16338"/>
    <w:rsid w:val="00E16937"/>
    <w:rsid w:val="00E259C3"/>
    <w:rsid w:val="00E31E50"/>
    <w:rsid w:val="00E321FE"/>
    <w:rsid w:val="00E33AAE"/>
    <w:rsid w:val="00E344A8"/>
    <w:rsid w:val="00E422E3"/>
    <w:rsid w:val="00E43DCF"/>
    <w:rsid w:val="00E53ACC"/>
    <w:rsid w:val="00E54D75"/>
    <w:rsid w:val="00E5509C"/>
    <w:rsid w:val="00E65DB8"/>
    <w:rsid w:val="00E7181E"/>
    <w:rsid w:val="00E76782"/>
    <w:rsid w:val="00E869F5"/>
    <w:rsid w:val="00EB4253"/>
    <w:rsid w:val="00EB50FA"/>
    <w:rsid w:val="00EB5490"/>
    <w:rsid w:val="00EB638D"/>
    <w:rsid w:val="00EC52BE"/>
    <w:rsid w:val="00ED78D6"/>
    <w:rsid w:val="00EF51CF"/>
    <w:rsid w:val="00EF6218"/>
    <w:rsid w:val="00F0611B"/>
    <w:rsid w:val="00F10B63"/>
    <w:rsid w:val="00F23EBA"/>
    <w:rsid w:val="00F346F5"/>
    <w:rsid w:val="00F364C9"/>
    <w:rsid w:val="00F43B5C"/>
    <w:rsid w:val="00F4645B"/>
    <w:rsid w:val="00F47896"/>
    <w:rsid w:val="00F52C6D"/>
    <w:rsid w:val="00F55387"/>
    <w:rsid w:val="00F575CA"/>
    <w:rsid w:val="00F605E5"/>
    <w:rsid w:val="00F759F7"/>
    <w:rsid w:val="00F76BD9"/>
    <w:rsid w:val="00F805DD"/>
    <w:rsid w:val="00F8236C"/>
    <w:rsid w:val="00F82770"/>
    <w:rsid w:val="00F83E9F"/>
    <w:rsid w:val="00F927A0"/>
    <w:rsid w:val="00F950A3"/>
    <w:rsid w:val="00F954BB"/>
    <w:rsid w:val="00F9634D"/>
    <w:rsid w:val="00F967F7"/>
    <w:rsid w:val="00FA2DB6"/>
    <w:rsid w:val="00FA3CCD"/>
    <w:rsid w:val="00FB263B"/>
    <w:rsid w:val="00FC63C3"/>
    <w:rsid w:val="00FC737C"/>
    <w:rsid w:val="00FD0D8B"/>
    <w:rsid w:val="00FD1A64"/>
    <w:rsid w:val="00FD3A6C"/>
    <w:rsid w:val="00FD5790"/>
    <w:rsid w:val="00FD5DFA"/>
    <w:rsid w:val="00FE0291"/>
    <w:rsid w:val="00FE18B6"/>
    <w:rsid w:val="00FF47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iPriority="35" w:unhideWhenUsed="0"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82"/>
    <w:rPr>
      <w:sz w:val="24"/>
      <w:szCs w:val="24"/>
      <w:lang w:val="pt-BR" w:eastAsia="pt-BR"/>
    </w:rPr>
  </w:style>
  <w:style w:type="paragraph" w:styleId="Ttulo1">
    <w:name w:val="heading 1"/>
    <w:basedOn w:val="Normal"/>
    <w:next w:val="Normal"/>
    <w:link w:val="Ttulo1Char"/>
    <w:qFormat/>
    <w:rsid w:val="00B60882"/>
    <w:pPr>
      <w:keepNext/>
      <w:autoSpaceDE w:val="0"/>
      <w:autoSpaceDN w:val="0"/>
      <w:adjustRightInd w:val="0"/>
      <w:spacing w:line="360" w:lineRule="auto"/>
      <w:jc w:val="center"/>
      <w:outlineLvl w:val="0"/>
    </w:pPr>
    <w:rPr>
      <w:rFonts w:ascii="Calibri,Bold" w:hAnsi="Calibri,Bold" w:cs="Calibri,Bold"/>
      <w:b/>
      <w:bCs/>
      <w:color w:val="4F82BE"/>
      <w:sz w:val="18"/>
      <w:szCs w:val="18"/>
      <w:lang w:val="en-US"/>
    </w:rPr>
  </w:style>
  <w:style w:type="paragraph" w:styleId="Ttulo2">
    <w:name w:val="heading 2"/>
    <w:basedOn w:val="Normal"/>
    <w:next w:val="Normal"/>
    <w:link w:val="Ttulo2Char"/>
    <w:qFormat/>
    <w:rsid w:val="00B60882"/>
    <w:pPr>
      <w:keepNext/>
      <w:autoSpaceDE w:val="0"/>
      <w:autoSpaceDN w:val="0"/>
      <w:adjustRightInd w:val="0"/>
      <w:spacing w:line="360" w:lineRule="auto"/>
      <w:jc w:val="both"/>
      <w:outlineLvl w:val="1"/>
    </w:pPr>
    <w:rPr>
      <w:rFonts w:ascii="Calibri,Bold" w:hAnsi="Calibri,Bold" w:cs="Calibri,Bold"/>
      <w:b/>
      <w:bCs/>
      <w:color w:val="4F82BE"/>
      <w:sz w:val="18"/>
      <w:szCs w:val="18"/>
      <w:lang w:val="en-US"/>
    </w:rPr>
  </w:style>
  <w:style w:type="paragraph" w:styleId="Ttulo3">
    <w:name w:val="heading 3"/>
    <w:basedOn w:val="Normal"/>
    <w:next w:val="Normal"/>
    <w:link w:val="Ttulo3Char"/>
    <w:qFormat/>
    <w:rsid w:val="00B60882"/>
    <w:pPr>
      <w:keepNext/>
      <w:autoSpaceDE w:val="0"/>
      <w:autoSpaceDN w:val="0"/>
      <w:adjustRightInd w:val="0"/>
      <w:spacing w:line="360" w:lineRule="auto"/>
      <w:jc w:val="both"/>
      <w:outlineLvl w:val="2"/>
    </w:pPr>
    <w:rPr>
      <w:rFonts w:ascii="Arial,Bold" w:hAnsi="Arial,Bold" w:cs="Arial,Bold"/>
      <w:b/>
      <w:bCs/>
      <w:color w:val="000000"/>
      <w:lang w:val="en-US"/>
    </w:rPr>
  </w:style>
  <w:style w:type="paragraph" w:styleId="Ttulo4">
    <w:name w:val="heading 4"/>
    <w:basedOn w:val="Normal"/>
    <w:next w:val="Normal"/>
    <w:link w:val="Ttulo4Char"/>
    <w:autoRedefine/>
    <w:semiHidden/>
    <w:unhideWhenUsed/>
    <w:qFormat/>
    <w:rsid w:val="00A02EED"/>
    <w:pPr>
      <w:keepNext/>
      <w:numPr>
        <w:ilvl w:val="3"/>
        <w:numId w:val="28"/>
      </w:numPr>
      <w:autoSpaceDE w:val="0"/>
      <w:autoSpaceDN w:val="0"/>
      <w:adjustRightInd w:val="0"/>
      <w:spacing w:before="240" w:after="60" w:line="480" w:lineRule="auto"/>
      <w:outlineLvl w:val="3"/>
    </w:pPr>
    <w:rPr>
      <w:rFonts w:eastAsia="Calibri"/>
      <w:b/>
      <w:sz w:val="22"/>
      <w:szCs w:val="22"/>
      <w:lang w:val="pt-PT" w:eastAsia="pt-PT"/>
    </w:rPr>
  </w:style>
  <w:style w:type="paragraph" w:styleId="Ttulo5">
    <w:name w:val="heading 5"/>
    <w:basedOn w:val="Normal"/>
    <w:next w:val="Normal"/>
    <w:link w:val="Ttulo5Char"/>
    <w:semiHidden/>
    <w:unhideWhenUsed/>
    <w:qFormat/>
    <w:rsid w:val="00A02EED"/>
    <w:pPr>
      <w:numPr>
        <w:ilvl w:val="4"/>
        <w:numId w:val="28"/>
      </w:numPr>
      <w:autoSpaceDE w:val="0"/>
      <w:autoSpaceDN w:val="0"/>
      <w:adjustRightInd w:val="0"/>
      <w:spacing w:before="240" w:after="60"/>
      <w:jc w:val="both"/>
      <w:outlineLvl w:val="4"/>
    </w:pPr>
    <w:rPr>
      <w:rFonts w:eastAsia="Calibri"/>
      <w:b/>
      <w:bCs/>
      <w:i/>
      <w:iCs/>
      <w:sz w:val="26"/>
      <w:szCs w:val="26"/>
      <w:lang w:val="en-US" w:eastAsia="pt-PT"/>
    </w:rPr>
  </w:style>
  <w:style w:type="paragraph" w:styleId="Ttulo6">
    <w:name w:val="heading 6"/>
    <w:basedOn w:val="Normal"/>
    <w:next w:val="Normal"/>
    <w:link w:val="Ttulo6Char"/>
    <w:semiHidden/>
    <w:unhideWhenUsed/>
    <w:qFormat/>
    <w:rsid w:val="00A02EED"/>
    <w:pPr>
      <w:numPr>
        <w:ilvl w:val="5"/>
        <w:numId w:val="28"/>
      </w:numPr>
      <w:autoSpaceDE w:val="0"/>
      <w:autoSpaceDN w:val="0"/>
      <w:adjustRightInd w:val="0"/>
      <w:spacing w:before="240" w:after="60"/>
      <w:jc w:val="both"/>
      <w:outlineLvl w:val="5"/>
    </w:pPr>
    <w:rPr>
      <w:rFonts w:eastAsia="Calibri"/>
      <w:b/>
      <w:bCs/>
      <w:sz w:val="22"/>
      <w:szCs w:val="22"/>
      <w:lang w:val="en-US" w:eastAsia="pt-PT"/>
    </w:rPr>
  </w:style>
  <w:style w:type="paragraph" w:styleId="Ttulo7">
    <w:name w:val="heading 7"/>
    <w:basedOn w:val="Normal"/>
    <w:next w:val="Normal"/>
    <w:link w:val="Ttulo7Char"/>
    <w:semiHidden/>
    <w:unhideWhenUsed/>
    <w:qFormat/>
    <w:rsid w:val="00A02EED"/>
    <w:pPr>
      <w:numPr>
        <w:ilvl w:val="6"/>
        <w:numId w:val="28"/>
      </w:numPr>
      <w:autoSpaceDE w:val="0"/>
      <w:autoSpaceDN w:val="0"/>
      <w:adjustRightInd w:val="0"/>
      <w:spacing w:before="240" w:after="60"/>
      <w:jc w:val="both"/>
      <w:outlineLvl w:val="6"/>
    </w:pPr>
    <w:rPr>
      <w:rFonts w:eastAsia="Calibri"/>
      <w:sz w:val="22"/>
      <w:lang w:val="en-US" w:eastAsia="pt-PT"/>
    </w:rPr>
  </w:style>
  <w:style w:type="paragraph" w:styleId="Ttulo8">
    <w:name w:val="heading 8"/>
    <w:basedOn w:val="Normal"/>
    <w:next w:val="Normal"/>
    <w:link w:val="Ttulo8Char"/>
    <w:semiHidden/>
    <w:unhideWhenUsed/>
    <w:qFormat/>
    <w:rsid w:val="00A02EED"/>
    <w:pPr>
      <w:numPr>
        <w:ilvl w:val="7"/>
        <w:numId w:val="28"/>
      </w:numPr>
      <w:autoSpaceDE w:val="0"/>
      <w:autoSpaceDN w:val="0"/>
      <w:adjustRightInd w:val="0"/>
      <w:spacing w:before="240" w:after="60"/>
      <w:jc w:val="both"/>
      <w:outlineLvl w:val="7"/>
    </w:pPr>
    <w:rPr>
      <w:rFonts w:eastAsia="Calibri"/>
      <w:i/>
      <w:iCs/>
      <w:sz w:val="22"/>
      <w:lang w:val="en-US" w:eastAsia="pt-PT"/>
    </w:rPr>
  </w:style>
  <w:style w:type="paragraph" w:styleId="Ttulo9">
    <w:name w:val="heading 9"/>
    <w:basedOn w:val="Normal"/>
    <w:next w:val="Normal"/>
    <w:link w:val="Ttulo9Char"/>
    <w:semiHidden/>
    <w:unhideWhenUsed/>
    <w:qFormat/>
    <w:rsid w:val="00A02EED"/>
    <w:pPr>
      <w:numPr>
        <w:ilvl w:val="8"/>
        <w:numId w:val="28"/>
      </w:numPr>
      <w:autoSpaceDE w:val="0"/>
      <w:autoSpaceDN w:val="0"/>
      <w:adjustRightInd w:val="0"/>
      <w:spacing w:before="240" w:after="60"/>
      <w:jc w:val="both"/>
      <w:outlineLvl w:val="8"/>
    </w:pPr>
    <w:rPr>
      <w:rFonts w:ascii="Arial" w:eastAsia="Calibri" w:hAnsi="Arial" w:cs="Arial"/>
      <w:sz w:val="22"/>
      <w:szCs w:val="22"/>
      <w:lang w:val="en-US"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F47B8"/>
    <w:rPr>
      <w:rFonts w:ascii="Cambria" w:hAnsi="Cambria" w:cs="Cambria"/>
      <w:b/>
      <w:bCs/>
      <w:kern w:val="32"/>
      <w:sz w:val="32"/>
      <w:szCs w:val="32"/>
      <w:lang w:val="pt-BR" w:eastAsia="pt-BR"/>
    </w:rPr>
  </w:style>
  <w:style w:type="character" w:customStyle="1" w:styleId="Ttulo2Char">
    <w:name w:val="Título 2 Char"/>
    <w:basedOn w:val="Fontepargpadro"/>
    <w:link w:val="Ttulo2"/>
    <w:rsid w:val="006F47B8"/>
    <w:rPr>
      <w:rFonts w:ascii="Cambria" w:hAnsi="Cambria" w:cs="Cambria"/>
      <w:b/>
      <w:bCs/>
      <w:i/>
      <w:iCs/>
      <w:sz w:val="28"/>
      <w:szCs w:val="28"/>
      <w:lang w:val="pt-BR" w:eastAsia="pt-BR"/>
    </w:rPr>
  </w:style>
  <w:style w:type="character" w:customStyle="1" w:styleId="Ttulo3Char">
    <w:name w:val="Título 3 Char"/>
    <w:basedOn w:val="Fontepargpadro"/>
    <w:link w:val="Ttulo3"/>
    <w:rsid w:val="006F47B8"/>
    <w:rPr>
      <w:rFonts w:ascii="Cambria" w:hAnsi="Cambria" w:cs="Cambria"/>
      <w:b/>
      <w:bCs/>
      <w:sz w:val="26"/>
      <w:szCs w:val="26"/>
      <w:lang w:val="pt-BR" w:eastAsia="pt-BR"/>
    </w:rPr>
  </w:style>
  <w:style w:type="character" w:customStyle="1" w:styleId="Ttulo4Char">
    <w:name w:val="Título 4 Char"/>
    <w:basedOn w:val="Fontepargpadro"/>
    <w:link w:val="Ttulo4"/>
    <w:semiHidden/>
    <w:rsid w:val="00A02EED"/>
    <w:rPr>
      <w:rFonts w:eastAsia="Calibri"/>
      <w:b/>
      <w:sz w:val="22"/>
      <w:szCs w:val="22"/>
    </w:rPr>
  </w:style>
  <w:style w:type="character" w:customStyle="1" w:styleId="Ttulo5Char">
    <w:name w:val="Título 5 Char"/>
    <w:basedOn w:val="Fontepargpadro"/>
    <w:link w:val="Ttulo5"/>
    <w:semiHidden/>
    <w:rsid w:val="00A02EED"/>
    <w:rPr>
      <w:rFonts w:eastAsia="Calibri"/>
      <w:b/>
      <w:bCs/>
      <w:i/>
      <w:iCs/>
      <w:sz w:val="26"/>
      <w:szCs w:val="26"/>
      <w:lang w:val="en-US"/>
    </w:rPr>
  </w:style>
  <w:style w:type="character" w:customStyle="1" w:styleId="Ttulo6Char">
    <w:name w:val="Título 6 Char"/>
    <w:basedOn w:val="Fontepargpadro"/>
    <w:link w:val="Ttulo6"/>
    <w:semiHidden/>
    <w:rsid w:val="00A02EED"/>
    <w:rPr>
      <w:rFonts w:eastAsia="Calibri"/>
      <w:b/>
      <w:bCs/>
      <w:sz w:val="22"/>
      <w:szCs w:val="22"/>
      <w:lang w:val="en-US"/>
    </w:rPr>
  </w:style>
  <w:style w:type="character" w:customStyle="1" w:styleId="Ttulo7Char">
    <w:name w:val="Título 7 Char"/>
    <w:basedOn w:val="Fontepargpadro"/>
    <w:link w:val="Ttulo7"/>
    <w:semiHidden/>
    <w:rsid w:val="00A02EED"/>
    <w:rPr>
      <w:rFonts w:eastAsia="Calibri"/>
      <w:sz w:val="22"/>
      <w:szCs w:val="24"/>
      <w:lang w:val="en-US"/>
    </w:rPr>
  </w:style>
  <w:style w:type="character" w:customStyle="1" w:styleId="Ttulo8Char">
    <w:name w:val="Título 8 Char"/>
    <w:basedOn w:val="Fontepargpadro"/>
    <w:link w:val="Ttulo8"/>
    <w:semiHidden/>
    <w:rsid w:val="00A02EED"/>
    <w:rPr>
      <w:rFonts w:eastAsia="Calibri"/>
      <w:i/>
      <w:iCs/>
      <w:sz w:val="22"/>
      <w:szCs w:val="24"/>
      <w:lang w:val="en-US"/>
    </w:rPr>
  </w:style>
  <w:style w:type="character" w:customStyle="1" w:styleId="Ttulo9Char">
    <w:name w:val="Título 9 Char"/>
    <w:basedOn w:val="Fontepargpadro"/>
    <w:link w:val="Ttulo9"/>
    <w:semiHidden/>
    <w:rsid w:val="00A02EED"/>
    <w:rPr>
      <w:rFonts w:ascii="Arial" w:eastAsia="Calibri" w:hAnsi="Arial" w:cs="Arial"/>
      <w:sz w:val="22"/>
      <w:szCs w:val="22"/>
      <w:lang w:val="en-US"/>
    </w:rPr>
  </w:style>
  <w:style w:type="paragraph" w:styleId="Corpodetexto">
    <w:name w:val="Body Text"/>
    <w:basedOn w:val="Normal"/>
    <w:link w:val="CorpodetextoChar"/>
    <w:uiPriority w:val="99"/>
    <w:semiHidden/>
    <w:rsid w:val="00B60882"/>
    <w:pPr>
      <w:autoSpaceDE w:val="0"/>
      <w:autoSpaceDN w:val="0"/>
      <w:adjustRightInd w:val="0"/>
      <w:spacing w:line="360" w:lineRule="auto"/>
      <w:jc w:val="both"/>
    </w:pPr>
    <w:rPr>
      <w:rFonts w:ascii="Arial" w:hAnsi="Arial" w:cs="Arial"/>
      <w:color w:val="000000"/>
      <w:sz w:val="20"/>
      <w:szCs w:val="20"/>
      <w:lang w:val="en-US"/>
    </w:rPr>
  </w:style>
  <w:style w:type="character" w:customStyle="1" w:styleId="CorpodetextoChar">
    <w:name w:val="Corpo de texto Char"/>
    <w:basedOn w:val="Fontepargpadro"/>
    <w:link w:val="Corpodetexto"/>
    <w:uiPriority w:val="99"/>
    <w:semiHidden/>
    <w:rsid w:val="006F47B8"/>
    <w:rPr>
      <w:sz w:val="24"/>
      <w:szCs w:val="24"/>
      <w:lang w:val="pt-BR" w:eastAsia="pt-BR"/>
    </w:rPr>
  </w:style>
  <w:style w:type="paragraph" w:customStyle="1" w:styleId="PargrafodaLista1">
    <w:name w:val="Parágrafo da Lista1"/>
    <w:basedOn w:val="Normal"/>
    <w:uiPriority w:val="99"/>
    <w:rsid w:val="00B60882"/>
    <w:pPr>
      <w:spacing w:after="200" w:line="276" w:lineRule="auto"/>
      <w:ind w:left="720"/>
    </w:pPr>
    <w:rPr>
      <w:rFonts w:ascii="Calibri" w:hAnsi="Calibri" w:cs="Calibri"/>
      <w:sz w:val="22"/>
      <w:szCs w:val="22"/>
      <w:lang w:val="pt-PT" w:eastAsia="en-US"/>
    </w:rPr>
  </w:style>
  <w:style w:type="paragraph" w:customStyle="1" w:styleId="Default">
    <w:name w:val="Default"/>
    <w:rsid w:val="00B60882"/>
    <w:pPr>
      <w:autoSpaceDE w:val="0"/>
      <w:autoSpaceDN w:val="0"/>
      <w:adjustRightInd w:val="0"/>
    </w:pPr>
    <w:rPr>
      <w:color w:val="000000"/>
      <w:sz w:val="24"/>
      <w:szCs w:val="24"/>
      <w:lang w:eastAsia="en-US"/>
    </w:rPr>
  </w:style>
  <w:style w:type="paragraph" w:customStyle="1" w:styleId="Bibliografia1">
    <w:name w:val="Bibliografia1"/>
    <w:basedOn w:val="Normal"/>
    <w:next w:val="Normal"/>
    <w:uiPriority w:val="99"/>
    <w:rsid w:val="00B60882"/>
    <w:pPr>
      <w:spacing w:after="200" w:line="276" w:lineRule="auto"/>
    </w:pPr>
    <w:rPr>
      <w:rFonts w:ascii="Calibri" w:hAnsi="Calibri" w:cs="Calibri"/>
      <w:sz w:val="22"/>
      <w:szCs w:val="22"/>
      <w:lang w:val="pt-PT" w:eastAsia="en-US"/>
    </w:rPr>
  </w:style>
  <w:style w:type="paragraph" w:styleId="Legenda">
    <w:name w:val="caption"/>
    <w:basedOn w:val="Normal"/>
    <w:next w:val="Normal"/>
    <w:uiPriority w:val="35"/>
    <w:qFormat/>
    <w:rsid w:val="00B60882"/>
    <w:pPr>
      <w:spacing w:after="200"/>
    </w:pPr>
    <w:rPr>
      <w:rFonts w:ascii="Calibri" w:hAnsi="Calibri" w:cs="Calibri"/>
      <w:b/>
      <w:bCs/>
      <w:color w:val="4F81BD"/>
      <w:sz w:val="18"/>
      <w:szCs w:val="18"/>
      <w:lang w:val="pt-PT" w:eastAsia="en-US"/>
    </w:rPr>
  </w:style>
  <w:style w:type="paragraph" w:styleId="Corpodetexto3">
    <w:name w:val="Body Text 3"/>
    <w:basedOn w:val="Normal"/>
    <w:link w:val="Corpodetexto3Char"/>
    <w:uiPriority w:val="99"/>
    <w:semiHidden/>
    <w:rsid w:val="00B60882"/>
    <w:pPr>
      <w:autoSpaceDE w:val="0"/>
      <w:autoSpaceDN w:val="0"/>
      <w:adjustRightInd w:val="0"/>
      <w:spacing w:after="200" w:line="360" w:lineRule="auto"/>
      <w:jc w:val="both"/>
    </w:pPr>
    <w:rPr>
      <w:rFonts w:ascii="Arial" w:hAnsi="Arial" w:cs="Arial"/>
      <w:lang w:val="en-US" w:eastAsia="en-US"/>
    </w:rPr>
  </w:style>
  <w:style w:type="character" w:customStyle="1" w:styleId="Corpodetexto3Char">
    <w:name w:val="Corpo de texto 3 Char"/>
    <w:basedOn w:val="Fontepargpadro"/>
    <w:link w:val="Corpodetexto3"/>
    <w:uiPriority w:val="99"/>
    <w:semiHidden/>
    <w:rsid w:val="006F47B8"/>
    <w:rPr>
      <w:sz w:val="16"/>
      <w:szCs w:val="16"/>
      <w:lang w:val="pt-BR" w:eastAsia="pt-BR"/>
    </w:rPr>
  </w:style>
  <w:style w:type="paragraph" w:styleId="Corpodetexto2">
    <w:name w:val="Body Text 2"/>
    <w:basedOn w:val="Normal"/>
    <w:link w:val="Corpodetexto2Char"/>
    <w:uiPriority w:val="99"/>
    <w:semiHidden/>
    <w:rsid w:val="00B60882"/>
    <w:pPr>
      <w:autoSpaceDE w:val="0"/>
      <w:autoSpaceDN w:val="0"/>
      <w:adjustRightInd w:val="0"/>
      <w:spacing w:line="360" w:lineRule="auto"/>
      <w:jc w:val="both"/>
    </w:pPr>
    <w:rPr>
      <w:rFonts w:ascii="Arial" w:hAnsi="Arial" w:cs="Arial"/>
      <w:sz w:val="20"/>
      <w:szCs w:val="20"/>
      <w:lang w:val="en-US"/>
    </w:rPr>
  </w:style>
  <w:style w:type="character" w:customStyle="1" w:styleId="Corpodetexto2Char">
    <w:name w:val="Corpo de texto 2 Char"/>
    <w:basedOn w:val="Fontepargpadro"/>
    <w:link w:val="Corpodetexto2"/>
    <w:uiPriority w:val="99"/>
    <w:semiHidden/>
    <w:rsid w:val="006F47B8"/>
    <w:rPr>
      <w:sz w:val="24"/>
      <w:szCs w:val="24"/>
      <w:lang w:val="pt-BR" w:eastAsia="pt-BR"/>
    </w:rPr>
  </w:style>
  <w:style w:type="paragraph" w:styleId="PargrafodaLista">
    <w:name w:val="List Paragraph"/>
    <w:basedOn w:val="Normal"/>
    <w:uiPriority w:val="34"/>
    <w:qFormat/>
    <w:rsid w:val="00DC7D26"/>
    <w:pPr>
      <w:ind w:left="708"/>
    </w:pPr>
  </w:style>
  <w:style w:type="character" w:styleId="Refdecomentrio">
    <w:name w:val="annotation reference"/>
    <w:basedOn w:val="Fontepargpadro"/>
    <w:uiPriority w:val="99"/>
    <w:semiHidden/>
    <w:rsid w:val="00523D32"/>
    <w:rPr>
      <w:sz w:val="16"/>
      <w:szCs w:val="16"/>
    </w:rPr>
  </w:style>
  <w:style w:type="paragraph" w:styleId="Textodecomentrio">
    <w:name w:val="annotation text"/>
    <w:basedOn w:val="Normal"/>
    <w:link w:val="TextodecomentrioChar"/>
    <w:uiPriority w:val="99"/>
    <w:semiHidden/>
    <w:rsid w:val="00523D32"/>
    <w:rPr>
      <w:sz w:val="20"/>
      <w:szCs w:val="20"/>
    </w:rPr>
  </w:style>
  <w:style w:type="character" w:customStyle="1" w:styleId="TextodecomentrioChar">
    <w:name w:val="Texto de comentário Char"/>
    <w:basedOn w:val="Fontepargpadro"/>
    <w:link w:val="Textodecomentrio"/>
    <w:uiPriority w:val="99"/>
    <w:semiHidden/>
    <w:rsid w:val="00523D32"/>
    <w:rPr>
      <w:lang w:val="pt-BR" w:eastAsia="pt-BR"/>
    </w:rPr>
  </w:style>
  <w:style w:type="paragraph" w:styleId="Assuntodocomentrio">
    <w:name w:val="annotation subject"/>
    <w:basedOn w:val="Textodecomentrio"/>
    <w:next w:val="Textodecomentrio"/>
    <w:link w:val="AssuntodocomentrioChar"/>
    <w:uiPriority w:val="99"/>
    <w:semiHidden/>
    <w:rsid w:val="00523D32"/>
    <w:rPr>
      <w:b/>
      <w:bCs/>
    </w:rPr>
  </w:style>
  <w:style w:type="character" w:customStyle="1" w:styleId="AssuntodocomentrioChar">
    <w:name w:val="Assunto do comentário Char"/>
    <w:basedOn w:val="TextodecomentrioChar"/>
    <w:link w:val="Assuntodocomentrio"/>
    <w:uiPriority w:val="99"/>
    <w:semiHidden/>
    <w:rsid w:val="00523D32"/>
    <w:rPr>
      <w:b/>
      <w:bCs/>
      <w:lang w:val="pt-BR" w:eastAsia="pt-BR"/>
    </w:rPr>
  </w:style>
  <w:style w:type="paragraph" w:styleId="Textodebalo">
    <w:name w:val="Balloon Text"/>
    <w:basedOn w:val="Normal"/>
    <w:link w:val="TextodebaloChar"/>
    <w:uiPriority w:val="99"/>
    <w:semiHidden/>
    <w:rsid w:val="00523D32"/>
    <w:rPr>
      <w:rFonts w:ascii="Tahoma" w:hAnsi="Tahoma" w:cs="Tahoma"/>
      <w:sz w:val="16"/>
      <w:szCs w:val="16"/>
    </w:rPr>
  </w:style>
  <w:style w:type="character" w:customStyle="1" w:styleId="TextodebaloChar">
    <w:name w:val="Texto de balão Char"/>
    <w:basedOn w:val="Fontepargpadro"/>
    <w:link w:val="Textodebalo"/>
    <w:uiPriority w:val="99"/>
    <w:semiHidden/>
    <w:rsid w:val="00523D32"/>
    <w:rPr>
      <w:rFonts w:ascii="Tahoma" w:hAnsi="Tahoma" w:cs="Tahoma"/>
      <w:sz w:val="16"/>
      <w:szCs w:val="16"/>
      <w:lang w:val="pt-BR" w:eastAsia="pt-BR"/>
    </w:rPr>
  </w:style>
  <w:style w:type="character" w:styleId="Hyperlink">
    <w:name w:val="Hyperlink"/>
    <w:basedOn w:val="Fontepargpadro"/>
    <w:uiPriority w:val="99"/>
    <w:rsid w:val="00ED78D6"/>
    <w:rPr>
      <w:color w:val="0000FF"/>
      <w:u w:val="single"/>
    </w:rPr>
  </w:style>
  <w:style w:type="paragraph" w:customStyle="1" w:styleId="Basictext">
    <w:name w:val="Basic text"/>
    <w:uiPriority w:val="99"/>
    <w:rsid w:val="0068547A"/>
    <w:pPr>
      <w:spacing w:before="120"/>
      <w:jc w:val="both"/>
    </w:pPr>
    <w:rPr>
      <w:color w:val="000000"/>
      <w:sz w:val="22"/>
      <w:szCs w:val="22"/>
      <w:lang w:val="en-GB" w:eastAsia="en-US"/>
    </w:rPr>
  </w:style>
  <w:style w:type="paragraph" w:styleId="Cabealho">
    <w:name w:val="header"/>
    <w:basedOn w:val="Normal"/>
    <w:link w:val="CabealhoChar"/>
    <w:uiPriority w:val="99"/>
    <w:rsid w:val="00DB26DB"/>
    <w:pPr>
      <w:tabs>
        <w:tab w:val="center" w:pos="4252"/>
        <w:tab w:val="right" w:pos="8504"/>
      </w:tabs>
    </w:pPr>
  </w:style>
  <w:style w:type="character" w:customStyle="1" w:styleId="CabealhoChar">
    <w:name w:val="Cabeçalho Char"/>
    <w:basedOn w:val="Fontepargpadro"/>
    <w:link w:val="Cabealho"/>
    <w:uiPriority w:val="99"/>
    <w:rsid w:val="00DB26DB"/>
    <w:rPr>
      <w:sz w:val="24"/>
      <w:szCs w:val="24"/>
      <w:lang w:val="pt-BR" w:eastAsia="pt-BR"/>
    </w:rPr>
  </w:style>
  <w:style w:type="paragraph" w:styleId="Rodap">
    <w:name w:val="footer"/>
    <w:basedOn w:val="Normal"/>
    <w:link w:val="RodapChar"/>
    <w:uiPriority w:val="99"/>
    <w:rsid w:val="00DB26DB"/>
    <w:pPr>
      <w:tabs>
        <w:tab w:val="center" w:pos="4252"/>
        <w:tab w:val="right" w:pos="8504"/>
      </w:tabs>
    </w:pPr>
  </w:style>
  <w:style w:type="character" w:customStyle="1" w:styleId="RodapChar">
    <w:name w:val="Rodapé Char"/>
    <w:basedOn w:val="Fontepargpadro"/>
    <w:link w:val="Rodap"/>
    <w:uiPriority w:val="99"/>
    <w:rsid w:val="00DB26DB"/>
    <w:rPr>
      <w:sz w:val="24"/>
      <w:szCs w:val="24"/>
      <w:lang w:val="pt-BR" w:eastAsia="pt-BR"/>
    </w:rPr>
  </w:style>
  <w:style w:type="table" w:styleId="Tabelacomgrade">
    <w:name w:val="Table Grid"/>
    <w:basedOn w:val="Tabelanormal"/>
    <w:uiPriority w:val="59"/>
    <w:rsid w:val="00B32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unhideWhenUsed/>
    <w:rsid w:val="00A02EED"/>
    <w:rPr>
      <w:rFonts w:asciiTheme="minorHAnsi" w:eastAsiaTheme="minorHAnsi" w:hAnsiTheme="minorHAnsi" w:cstheme="minorBidi"/>
      <w:sz w:val="20"/>
      <w:szCs w:val="20"/>
      <w:lang w:val="pt-PT" w:eastAsia="en-US"/>
    </w:rPr>
  </w:style>
  <w:style w:type="character" w:customStyle="1" w:styleId="TextodenotadefimChar">
    <w:name w:val="Texto de nota de fim Char"/>
    <w:basedOn w:val="Fontepargpadro"/>
    <w:link w:val="Textodenotadefim"/>
    <w:uiPriority w:val="99"/>
    <w:rsid w:val="00A02EED"/>
    <w:rPr>
      <w:rFonts w:asciiTheme="minorHAnsi" w:eastAsiaTheme="minorHAnsi" w:hAnsiTheme="minorHAnsi" w:cstheme="minorBidi"/>
      <w:lang w:eastAsia="en-US"/>
    </w:rPr>
  </w:style>
  <w:style w:type="character" w:customStyle="1" w:styleId="goohl0">
    <w:name w:val="goohl0"/>
    <w:basedOn w:val="Fontepargpadro"/>
    <w:rsid w:val="00A02EED"/>
  </w:style>
  <w:style w:type="character" w:customStyle="1" w:styleId="goohl1">
    <w:name w:val="goohl1"/>
    <w:basedOn w:val="Fontepargpadro"/>
    <w:rsid w:val="00A02EED"/>
  </w:style>
  <w:style w:type="character" w:customStyle="1" w:styleId="ti2">
    <w:name w:val="ti2"/>
    <w:basedOn w:val="Fontepargpadro"/>
    <w:rsid w:val="00A02EED"/>
    <w:rPr>
      <w:sz w:val="22"/>
      <w:szCs w:val="22"/>
    </w:rPr>
  </w:style>
  <w:style w:type="paragraph" w:styleId="NormalWeb">
    <w:name w:val="Normal (Web)"/>
    <w:basedOn w:val="Normal"/>
    <w:uiPriority w:val="99"/>
    <w:unhideWhenUsed/>
    <w:rsid w:val="00A02EED"/>
    <w:pPr>
      <w:spacing w:before="100" w:beforeAutospacing="1" w:after="100" w:afterAutospacing="1"/>
    </w:pPr>
    <w:rPr>
      <w:color w:val="000000"/>
      <w:lang w:val="pt-PT" w:eastAsia="pt-PT"/>
    </w:rPr>
  </w:style>
  <w:style w:type="character" w:styleId="nfase">
    <w:name w:val="Emphasis"/>
    <w:basedOn w:val="Fontepargpadro"/>
    <w:uiPriority w:val="20"/>
    <w:qFormat/>
    <w:rsid w:val="00A02EED"/>
    <w:rPr>
      <w:i/>
      <w:iCs/>
    </w:rPr>
  </w:style>
  <w:style w:type="character" w:customStyle="1" w:styleId="a">
    <w:name w:val="a"/>
    <w:basedOn w:val="Fontepargpadro"/>
    <w:rsid w:val="00A02EED"/>
  </w:style>
  <w:style w:type="character" w:customStyle="1" w:styleId="refpreview">
    <w:name w:val="refpreview"/>
    <w:basedOn w:val="Fontepargpadro"/>
    <w:rsid w:val="00A02EED"/>
  </w:style>
  <w:style w:type="character" w:customStyle="1" w:styleId="TextodenotaderodapChar">
    <w:name w:val="Texto de nota de rodapé Char"/>
    <w:basedOn w:val="Fontepargpadro"/>
    <w:link w:val="Textodenotaderodap"/>
    <w:uiPriority w:val="99"/>
    <w:semiHidden/>
    <w:rsid w:val="00A02EED"/>
    <w:rPr>
      <w:rFonts w:asciiTheme="minorHAnsi" w:eastAsiaTheme="minorHAnsi" w:hAnsiTheme="minorHAnsi" w:cstheme="minorBidi"/>
      <w:lang w:eastAsia="en-US"/>
    </w:rPr>
  </w:style>
  <w:style w:type="paragraph" w:styleId="Textodenotaderodap">
    <w:name w:val="footnote text"/>
    <w:basedOn w:val="Normal"/>
    <w:link w:val="TextodenotaderodapChar"/>
    <w:uiPriority w:val="99"/>
    <w:semiHidden/>
    <w:unhideWhenUsed/>
    <w:rsid w:val="00A02EED"/>
    <w:rPr>
      <w:rFonts w:asciiTheme="minorHAnsi" w:eastAsiaTheme="minorHAnsi" w:hAnsiTheme="minorHAnsi" w:cstheme="minorBidi"/>
      <w:sz w:val="20"/>
      <w:szCs w:val="20"/>
      <w:lang w:val="pt-PT" w:eastAsia="en-US"/>
    </w:rPr>
  </w:style>
  <w:style w:type="character" w:customStyle="1" w:styleId="MapadoDocumentoChar">
    <w:name w:val="Mapa do Documento Char"/>
    <w:basedOn w:val="Fontepargpadro"/>
    <w:link w:val="MapadoDocumento"/>
    <w:uiPriority w:val="99"/>
    <w:semiHidden/>
    <w:rsid w:val="00A02EED"/>
    <w:rPr>
      <w:rFonts w:ascii="Tahoma" w:eastAsiaTheme="minorHAnsi" w:hAnsi="Tahoma" w:cs="Tahoma"/>
      <w:sz w:val="16"/>
      <w:szCs w:val="16"/>
      <w:lang w:eastAsia="en-US"/>
    </w:rPr>
  </w:style>
  <w:style w:type="paragraph" w:styleId="MapadoDocumento">
    <w:name w:val="Document Map"/>
    <w:basedOn w:val="Normal"/>
    <w:link w:val="MapadoDocumentoChar"/>
    <w:uiPriority w:val="99"/>
    <w:semiHidden/>
    <w:unhideWhenUsed/>
    <w:rsid w:val="00A02EED"/>
    <w:rPr>
      <w:rFonts w:ascii="Tahoma" w:eastAsiaTheme="minorHAnsi" w:hAnsi="Tahoma" w:cs="Tahoma"/>
      <w:sz w:val="16"/>
      <w:szCs w:val="16"/>
      <w:lang w:val="pt-PT" w:eastAsia="en-US"/>
    </w:rPr>
  </w:style>
  <w:style w:type="paragraph" w:styleId="Citao">
    <w:name w:val="Quote"/>
    <w:basedOn w:val="Normal"/>
    <w:next w:val="Normal"/>
    <w:link w:val="CitaoChar"/>
    <w:uiPriority w:val="29"/>
    <w:qFormat/>
    <w:rsid w:val="00A02EED"/>
    <w:pPr>
      <w:spacing w:after="200" w:line="276" w:lineRule="auto"/>
    </w:pPr>
    <w:rPr>
      <w:rFonts w:asciiTheme="minorHAnsi" w:eastAsiaTheme="minorHAnsi" w:hAnsiTheme="minorHAnsi" w:cstheme="minorBidi"/>
      <w:i/>
      <w:iCs/>
      <w:color w:val="000000" w:themeColor="text1"/>
      <w:sz w:val="22"/>
      <w:szCs w:val="22"/>
      <w:lang w:val="pt-PT" w:eastAsia="en-US"/>
    </w:rPr>
  </w:style>
  <w:style w:type="character" w:customStyle="1" w:styleId="CitaoChar">
    <w:name w:val="Citação Char"/>
    <w:basedOn w:val="Fontepargpadro"/>
    <w:link w:val="Citao"/>
    <w:uiPriority w:val="29"/>
    <w:rsid w:val="00A02EED"/>
    <w:rPr>
      <w:rFonts w:asciiTheme="minorHAnsi" w:eastAsiaTheme="minorHAnsi" w:hAnsiTheme="minorHAnsi" w:cstheme="minorBidi"/>
      <w:i/>
      <w:iCs/>
      <w:color w:val="000000" w:themeColor="text1"/>
      <w:sz w:val="22"/>
      <w:szCs w:val="22"/>
      <w:lang w:eastAsia="en-US"/>
    </w:rPr>
  </w:style>
  <w:style w:type="character" w:styleId="RefernciaSutil">
    <w:name w:val="Subtle Reference"/>
    <w:basedOn w:val="Fontepargpadro"/>
    <w:uiPriority w:val="31"/>
    <w:qFormat/>
    <w:rsid w:val="00A02EED"/>
    <w:rPr>
      <w:smallCaps/>
      <w:color w:val="C0504D" w:themeColor="accent2"/>
      <w:u w:val="single"/>
    </w:rPr>
  </w:style>
  <w:style w:type="paragraph" w:styleId="Bibliografia">
    <w:name w:val="Bibliography"/>
    <w:basedOn w:val="Normal"/>
    <w:next w:val="Normal"/>
    <w:uiPriority w:val="37"/>
    <w:unhideWhenUsed/>
    <w:rsid w:val="00A02EED"/>
    <w:pPr>
      <w:spacing w:after="200" w:line="276" w:lineRule="auto"/>
    </w:pPr>
    <w:rPr>
      <w:rFonts w:asciiTheme="minorHAnsi" w:eastAsiaTheme="minorHAnsi" w:hAnsiTheme="minorHAnsi" w:cstheme="minorBidi"/>
      <w:sz w:val="22"/>
      <w:szCs w:val="22"/>
      <w:lang w:val="pt-PT" w:eastAsia="en-US"/>
    </w:rPr>
  </w:style>
  <w:style w:type="character" w:customStyle="1" w:styleId="databold">
    <w:name w:val="data_bold"/>
    <w:basedOn w:val="Fontepargpadro"/>
    <w:rsid w:val="00A02EED"/>
  </w:style>
  <w:style w:type="paragraph" w:styleId="ndicedeilustraes">
    <w:name w:val="table of figures"/>
    <w:basedOn w:val="Normal"/>
    <w:next w:val="Normal"/>
    <w:uiPriority w:val="99"/>
    <w:unhideWhenUsed/>
    <w:rsid w:val="00A02EED"/>
    <w:pPr>
      <w:spacing w:line="276" w:lineRule="auto"/>
      <w:ind w:left="440" w:hanging="440"/>
      <w:jc w:val="center"/>
    </w:pPr>
    <w:rPr>
      <w:rFonts w:asciiTheme="minorHAnsi" w:eastAsiaTheme="minorHAnsi" w:hAnsiTheme="minorHAnsi" w:cstheme="minorBidi"/>
      <w:b/>
      <w:bCs/>
      <w:i/>
      <w:iCs/>
      <w:sz w:val="20"/>
      <w:szCs w:val="20"/>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iPriority="35" w:unhideWhenUsed="0"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82"/>
    <w:rPr>
      <w:sz w:val="24"/>
      <w:szCs w:val="24"/>
      <w:lang w:val="pt-BR" w:eastAsia="pt-BR"/>
    </w:rPr>
  </w:style>
  <w:style w:type="paragraph" w:styleId="Ttulo1">
    <w:name w:val="heading 1"/>
    <w:basedOn w:val="Normal"/>
    <w:next w:val="Normal"/>
    <w:link w:val="Ttulo1Char"/>
    <w:qFormat/>
    <w:rsid w:val="00B60882"/>
    <w:pPr>
      <w:keepNext/>
      <w:autoSpaceDE w:val="0"/>
      <w:autoSpaceDN w:val="0"/>
      <w:adjustRightInd w:val="0"/>
      <w:spacing w:line="360" w:lineRule="auto"/>
      <w:jc w:val="center"/>
      <w:outlineLvl w:val="0"/>
    </w:pPr>
    <w:rPr>
      <w:rFonts w:ascii="Calibri,Bold" w:hAnsi="Calibri,Bold" w:cs="Calibri,Bold"/>
      <w:b/>
      <w:bCs/>
      <w:color w:val="4F82BE"/>
      <w:sz w:val="18"/>
      <w:szCs w:val="18"/>
      <w:lang w:val="en-US"/>
    </w:rPr>
  </w:style>
  <w:style w:type="paragraph" w:styleId="Ttulo2">
    <w:name w:val="heading 2"/>
    <w:basedOn w:val="Normal"/>
    <w:next w:val="Normal"/>
    <w:link w:val="Ttulo2Char"/>
    <w:qFormat/>
    <w:rsid w:val="00B60882"/>
    <w:pPr>
      <w:keepNext/>
      <w:autoSpaceDE w:val="0"/>
      <w:autoSpaceDN w:val="0"/>
      <w:adjustRightInd w:val="0"/>
      <w:spacing w:line="360" w:lineRule="auto"/>
      <w:jc w:val="both"/>
      <w:outlineLvl w:val="1"/>
    </w:pPr>
    <w:rPr>
      <w:rFonts w:ascii="Calibri,Bold" w:hAnsi="Calibri,Bold" w:cs="Calibri,Bold"/>
      <w:b/>
      <w:bCs/>
      <w:color w:val="4F82BE"/>
      <w:sz w:val="18"/>
      <w:szCs w:val="18"/>
      <w:lang w:val="en-US"/>
    </w:rPr>
  </w:style>
  <w:style w:type="paragraph" w:styleId="Ttulo3">
    <w:name w:val="heading 3"/>
    <w:basedOn w:val="Normal"/>
    <w:next w:val="Normal"/>
    <w:link w:val="Ttulo3Char"/>
    <w:qFormat/>
    <w:rsid w:val="00B60882"/>
    <w:pPr>
      <w:keepNext/>
      <w:autoSpaceDE w:val="0"/>
      <w:autoSpaceDN w:val="0"/>
      <w:adjustRightInd w:val="0"/>
      <w:spacing w:line="360" w:lineRule="auto"/>
      <w:jc w:val="both"/>
      <w:outlineLvl w:val="2"/>
    </w:pPr>
    <w:rPr>
      <w:rFonts w:ascii="Arial,Bold" w:hAnsi="Arial,Bold" w:cs="Arial,Bold"/>
      <w:b/>
      <w:bCs/>
      <w:color w:val="000000"/>
      <w:lang w:val="en-US"/>
    </w:rPr>
  </w:style>
  <w:style w:type="paragraph" w:styleId="Ttulo4">
    <w:name w:val="heading 4"/>
    <w:basedOn w:val="Normal"/>
    <w:next w:val="Normal"/>
    <w:link w:val="Ttulo4Char"/>
    <w:autoRedefine/>
    <w:semiHidden/>
    <w:unhideWhenUsed/>
    <w:qFormat/>
    <w:rsid w:val="00A02EED"/>
    <w:pPr>
      <w:keepNext/>
      <w:numPr>
        <w:ilvl w:val="3"/>
        <w:numId w:val="28"/>
      </w:numPr>
      <w:autoSpaceDE w:val="0"/>
      <w:autoSpaceDN w:val="0"/>
      <w:adjustRightInd w:val="0"/>
      <w:spacing w:before="240" w:after="60" w:line="480" w:lineRule="auto"/>
      <w:outlineLvl w:val="3"/>
    </w:pPr>
    <w:rPr>
      <w:rFonts w:eastAsia="Calibri"/>
      <w:b/>
      <w:sz w:val="22"/>
      <w:szCs w:val="22"/>
      <w:lang w:val="pt-PT" w:eastAsia="pt-PT"/>
    </w:rPr>
  </w:style>
  <w:style w:type="paragraph" w:styleId="Ttulo5">
    <w:name w:val="heading 5"/>
    <w:basedOn w:val="Normal"/>
    <w:next w:val="Normal"/>
    <w:link w:val="Ttulo5Char"/>
    <w:semiHidden/>
    <w:unhideWhenUsed/>
    <w:qFormat/>
    <w:rsid w:val="00A02EED"/>
    <w:pPr>
      <w:numPr>
        <w:ilvl w:val="4"/>
        <w:numId w:val="28"/>
      </w:numPr>
      <w:autoSpaceDE w:val="0"/>
      <w:autoSpaceDN w:val="0"/>
      <w:adjustRightInd w:val="0"/>
      <w:spacing w:before="240" w:after="60"/>
      <w:jc w:val="both"/>
      <w:outlineLvl w:val="4"/>
    </w:pPr>
    <w:rPr>
      <w:rFonts w:eastAsia="Calibri"/>
      <w:b/>
      <w:bCs/>
      <w:i/>
      <w:iCs/>
      <w:sz w:val="26"/>
      <w:szCs w:val="26"/>
      <w:lang w:val="en-US" w:eastAsia="pt-PT"/>
    </w:rPr>
  </w:style>
  <w:style w:type="paragraph" w:styleId="Ttulo6">
    <w:name w:val="heading 6"/>
    <w:basedOn w:val="Normal"/>
    <w:next w:val="Normal"/>
    <w:link w:val="Ttulo6Char"/>
    <w:semiHidden/>
    <w:unhideWhenUsed/>
    <w:qFormat/>
    <w:rsid w:val="00A02EED"/>
    <w:pPr>
      <w:numPr>
        <w:ilvl w:val="5"/>
        <w:numId w:val="28"/>
      </w:numPr>
      <w:autoSpaceDE w:val="0"/>
      <w:autoSpaceDN w:val="0"/>
      <w:adjustRightInd w:val="0"/>
      <w:spacing w:before="240" w:after="60"/>
      <w:jc w:val="both"/>
      <w:outlineLvl w:val="5"/>
    </w:pPr>
    <w:rPr>
      <w:rFonts w:eastAsia="Calibri"/>
      <w:b/>
      <w:bCs/>
      <w:sz w:val="22"/>
      <w:szCs w:val="22"/>
      <w:lang w:val="en-US" w:eastAsia="pt-PT"/>
    </w:rPr>
  </w:style>
  <w:style w:type="paragraph" w:styleId="Ttulo7">
    <w:name w:val="heading 7"/>
    <w:basedOn w:val="Normal"/>
    <w:next w:val="Normal"/>
    <w:link w:val="Ttulo7Char"/>
    <w:semiHidden/>
    <w:unhideWhenUsed/>
    <w:qFormat/>
    <w:rsid w:val="00A02EED"/>
    <w:pPr>
      <w:numPr>
        <w:ilvl w:val="6"/>
        <w:numId w:val="28"/>
      </w:numPr>
      <w:autoSpaceDE w:val="0"/>
      <w:autoSpaceDN w:val="0"/>
      <w:adjustRightInd w:val="0"/>
      <w:spacing w:before="240" w:after="60"/>
      <w:jc w:val="both"/>
      <w:outlineLvl w:val="6"/>
    </w:pPr>
    <w:rPr>
      <w:rFonts w:eastAsia="Calibri"/>
      <w:sz w:val="22"/>
      <w:lang w:val="en-US" w:eastAsia="pt-PT"/>
    </w:rPr>
  </w:style>
  <w:style w:type="paragraph" w:styleId="Ttulo8">
    <w:name w:val="heading 8"/>
    <w:basedOn w:val="Normal"/>
    <w:next w:val="Normal"/>
    <w:link w:val="Ttulo8Char"/>
    <w:semiHidden/>
    <w:unhideWhenUsed/>
    <w:qFormat/>
    <w:rsid w:val="00A02EED"/>
    <w:pPr>
      <w:numPr>
        <w:ilvl w:val="7"/>
        <w:numId w:val="28"/>
      </w:numPr>
      <w:autoSpaceDE w:val="0"/>
      <w:autoSpaceDN w:val="0"/>
      <w:adjustRightInd w:val="0"/>
      <w:spacing w:before="240" w:after="60"/>
      <w:jc w:val="both"/>
      <w:outlineLvl w:val="7"/>
    </w:pPr>
    <w:rPr>
      <w:rFonts w:eastAsia="Calibri"/>
      <w:i/>
      <w:iCs/>
      <w:sz w:val="22"/>
      <w:lang w:val="en-US" w:eastAsia="pt-PT"/>
    </w:rPr>
  </w:style>
  <w:style w:type="paragraph" w:styleId="Ttulo9">
    <w:name w:val="heading 9"/>
    <w:basedOn w:val="Normal"/>
    <w:next w:val="Normal"/>
    <w:link w:val="Ttulo9Char"/>
    <w:semiHidden/>
    <w:unhideWhenUsed/>
    <w:qFormat/>
    <w:rsid w:val="00A02EED"/>
    <w:pPr>
      <w:numPr>
        <w:ilvl w:val="8"/>
        <w:numId w:val="28"/>
      </w:numPr>
      <w:autoSpaceDE w:val="0"/>
      <w:autoSpaceDN w:val="0"/>
      <w:adjustRightInd w:val="0"/>
      <w:spacing w:before="240" w:after="60"/>
      <w:jc w:val="both"/>
      <w:outlineLvl w:val="8"/>
    </w:pPr>
    <w:rPr>
      <w:rFonts w:ascii="Arial" w:eastAsia="Calibri" w:hAnsi="Arial" w:cs="Arial"/>
      <w:sz w:val="22"/>
      <w:szCs w:val="22"/>
      <w:lang w:val="en-US"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F47B8"/>
    <w:rPr>
      <w:rFonts w:ascii="Cambria" w:hAnsi="Cambria" w:cs="Cambria"/>
      <w:b/>
      <w:bCs/>
      <w:kern w:val="32"/>
      <w:sz w:val="32"/>
      <w:szCs w:val="32"/>
      <w:lang w:val="pt-BR" w:eastAsia="pt-BR"/>
    </w:rPr>
  </w:style>
  <w:style w:type="character" w:customStyle="1" w:styleId="Ttulo2Char">
    <w:name w:val="Título 2 Char"/>
    <w:basedOn w:val="Fontepargpadro"/>
    <w:link w:val="Ttulo2"/>
    <w:rsid w:val="006F47B8"/>
    <w:rPr>
      <w:rFonts w:ascii="Cambria" w:hAnsi="Cambria" w:cs="Cambria"/>
      <w:b/>
      <w:bCs/>
      <w:i/>
      <w:iCs/>
      <w:sz w:val="28"/>
      <w:szCs w:val="28"/>
      <w:lang w:val="pt-BR" w:eastAsia="pt-BR"/>
    </w:rPr>
  </w:style>
  <w:style w:type="character" w:customStyle="1" w:styleId="Ttulo3Char">
    <w:name w:val="Título 3 Char"/>
    <w:basedOn w:val="Fontepargpadro"/>
    <w:link w:val="Ttulo3"/>
    <w:rsid w:val="006F47B8"/>
    <w:rPr>
      <w:rFonts w:ascii="Cambria" w:hAnsi="Cambria" w:cs="Cambria"/>
      <w:b/>
      <w:bCs/>
      <w:sz w:val="26"/>
      <w:szCs w:val="26"/>
      <w:lang w:val="pt-BR" w:eastAsia="pt-BR"/>
    </w:rPr>
  </w:style>
  <w:style w:type="character" w:customStyle="1" w:styleId="Ttulo4Char">
    <w:name w:val="Título 4 Char"/>
    <w:basedOn w:val="Fontepargpadro"/>
    <w:link w:val="Ttulo4"/>
    <w:semiHidden/>
    <w:rsid w:val="00A02EED"/>
    <w:rPr>
      <w:rFonts w:eastAsia="Calibri"/>
      <w:b/>
      <w:sz w:val="22"/>
      <w:szCs w:val="22"/>
    </w:rPr>
  </w:style>
  <w:style w:type="character" w:customStyle="1" w:styleId="Ttulo5Char">
    <w:name w:val="Título 5 Char"/>
    <w:basedOn w:val="Fontepargpadro"/>
    <w:link w:val="Ttulo5"/>
    <w:semiHidden/>
    <w:rsid w:val="00A02EED"/>
    <w:rPr>
      <w:rFonts w:eastAsia="Calibri"/>
      <w:b/>
      <w:bCs/>
      <w:i/>
      <w:iCs/>
      <w:sz w:val="26"/>
      <w:szCs w:val="26"/>
      <w:lang w:val="en-US"/>
    </w:rPr>
  </w:style>
  <w:style w:type="character" w:customStyle="1" w:styleId="Ttulo6Char">
    <w:name w:val="Título 6 Char"/>
    <w:basedOn w:val="Fontepargpadro"/>
    <w:link w:val="Ttulo6"/>
    <w:semiHidden/>
    <w:rsid w:val="00A02EED"/>
    <w:rPr>
      <w:rFonts w:eastAsia="Calibri"/>
      <w:b/>
      <w:bCs/>
      <w:sz w:val="22"/>
      <w:szCs w:val="22"/>
      <w:lang w:val="en-US"/>
    </w:rPr>
  </w:style>
  <w:style w:type="character" w:customStyle="1" w:styleId="Ttulo7Char">
    <w:name w:val="Título 7 Char"/>
    <w:basedOn w:val="Fontepargpadro"/>
    <w:link w:val="Ttulo7"/>
    <w:semiHidden/>
    <w:rsid w:val="00A02EED"/>
    <w:rPr>
      <w:rFonts w:eastAsia="Calibri"/>
      <w:sz w:val="22"/>
      <w:szCs w:val="24"/>
      <w:lang w:val="en-US"/>
    </w:rPr>
  </w:style>
  <w:style w:type="character" w:customStyle="1" w:styleId="Ttulo8Char">
    <w:name w:val="Título 8 Char"/>
    <w:basedOn w:val="Fontepargpadro"/>
    <w:link w:val="Ttulo8"/>
    <w:semiHidden/>
    <w:rsid w:val="00A02EED"/>
    <w:rPr>
      <w:rFonts w:eastAsia="Calibri"/>
      <w:i/>
      <w:iCs/>
      <w:sz w:val="22"/>
      <w:szCs w:val="24"/>
      <w:lang w:val="en-US"/>
    </w:rPr>
  </w:style>
  <w:style w:type="character" w:customStyle="1" w:styleId="Ttulo9Char">
    <w:name w:val="Título 9 Char"/>
    <w:basedOn w:val="Fontepargpadro"/>
    <w:link w:val="Ttulo9"/>
    <w:semiHidden/>
    <w:rsid w:val="00A02EED"/>
    <w:rPr>
      <w:rFonts w:ascii="Arial" w:eastAsia="Calibri" w:hAnsi="Arial" w:cs="Arial"/>
      <w:sz w:val="22"/>
      <w:szCs w:val="22"/>
      <w:lang w:val="en-US"/>
    </w:rPr>
  </w:style>
  <w:style w:type="paragraph" w:styleId="Corpodetexto">
    <w:name w:val="Body Text"/>
    <w:basedOn w:val="Normal"/>
    <w:link w:val="CorpodetextoChar"/>
    <w:uiPriority w:val="99"/>
    <w:semiHidden/>
    <w:rsid w:val="00B60882"/>
    <w:pPr>
      <w:autoSpaceDE w:val="0"/>
      <w:autoSpaceDN w:val="0"/>
      <w:adjustRightInd w:val="0"/>
      <w:spacing w:line="360" w:lineRule="auto"/>
      <w:jc w:val="both"/>
    </w:pPr>
    <w:rPr>
      <w:rFonts w:ascii="Arial" w:hAnsi="Arial" w:cs="Arial"/>
      <w:color w:val="000000"/>
      <w:sz w:val="20"/>
      <w:szCs w:val="20"/>
      <w:lang w:val="en-US"/>
    </w:rPr>
  </w:style>
  <w:style w:type="character" w:customStyle="1" w:styleId="CorpodetextoChar">
    <w:name w:val="Corpo de texto Char"/>
    <w:basedOn w:val="Fontepargpadro"/>
    <w:link w:val="Corpodetexto"/>
    <w:uiPriority w:val="99"/>
    <w:semiHidden/>
    <w:rsid w:val="006F47B8"/>
    <w:rPr>
      <w:sz w:val="24"/>
      <w:szCs w:val="24"/>
      <w:lang w:val="pt-BR" w:eastAsia="pt-BR"/>
    </w:rPr>
  </w:style>
  <w:style w:type="paragraph" w:customStyle="1" w:styleId="PargrafodaLista1">
    <w:name w:val="Parágrafo da Lista1"/>
    <w:basedOn w:val="Normal"/>
    <w:uiPriority w:val="99"/>
    <w:rsid w:val="00B60882"/>
    <w:pPr>
      <w:spacing w:after="200" w:line="276" w:lineRule="auto"/>
      <w:ind w:left="720"/>
    </w:pPr>
    <w:rPr>
      <w:rFonts w:ascii="Calibri" w:hAnsi="Calibri" w:cs="Calibri"/>
      <w:sz w:val="22"/>
      <w:szCs w:val="22"/>
      <w:lang w:val="pt-PT" w:eastAsia="en-US"/>
    </w:rPr>
  </w:style>
  <w:style w:type="paragraph" w:customStyle="1" w:styleId="Default">
    <w:name w:val="Default"/>
    <w:rsid w:val="00B60882"/>
    <w:pPr>
      <w:autoSpaceDE w:val="0"/>
      <w:autoSpaceDN w:val="0"/>
      <w:adjustRightInd w:val="0"/>
    </w:pPr>
    <w:rPr>
      <w:color w:val="000000"/>
      <w:sz w:val="24"/>
      <w:szCs w:val="24"/>
      <w:lang w:eastAsia="en-US"/>
    </w:rPr>
  </w:style>
  <w:style w:type="paragraph" w:customStyle="1" w:styleId="Bibliografia1">
    <w:name w:val="Bibliografia1"/>
    <w:basedOn w:val="Normal"/>
    <w:next w:val="Normal"/>
    <w:uiPriority w:val="99"/>
    <w:rsid w:val="00B60882"/>
    <w:pPr>
      <w:spacing w:after="200" w:line="276" w:lineRule="auto"/>
    </w:pPr>
    <w:rPr>
      <w:rFonts w:ascii="Calibri" w:hAnsi="Calibri" w:cs="Calibri"/>
      <w:sz w:val="22"/>
      <w:szCs w:val="22"/>
      <w:lang w:val="pt-PT" w:eastAsia="en-US"/>
    </w:rPr>
  </w:style>
  <w:style w:type="paragraph" w:styleId="Legenda">
    <w:name w:val="caption"/>
    <w:basedOn w:val="Normal"/>
    <w:next w:val="Normal"/>
    <w:uiPriority w:val="35"/>
    <w:qFormat/>
    <w:rsid w:val="00B60882"/>
    <w:pPr>
      <w:spacing w:after="200"/>
    </w:pPr>
    <w:rPr>
      <w:rFonts w:ascii="Calibri" w:hAnsi="Calibri" w:cs="Calibri"/>
      <w:b/>
      <w:bCs/>
      <w:color w:val="4F81BD"/>
      <w:sz w:val="18"/>
      <w:szCs w:val="18"/>
      <w:lang w:val="pt-PT" w:eastAsia="en-US"/>
    </w:rPr>
  </w:style>
  <w:style w:type="paragraph" w:styleId="Corpodetexto3">
    <w:name w:val="Body Text 3"/>
    <w:basedOn w:val="Normal"/>
    <w:link w:val="Corpodetexto3Char"/>
    <w:uiPriority w:val="99"/>
    <w:semiHidden/>
    <w:rsid w:val="00B60882"/>
    <w:pPr>
      <w:autoSpaceDE w:val="0"/>
      <w:autoSpaceDN w:val="0"/>
      <w:adjustRightInd w:val="0"/>
      <w:spacing w:after="200" w:line="360" w:lineRule="auto"/>
      <w:jc w:val="both"/>
    </w:pPr>
    <w:rPr>
      <w:rFonts w:ascii="Arial" w:hAnsi="Arial" w:cs="Arial"/>
      <w:lang w:val="en-US" w:eastAsia="en-US"/>
    </w:rPr>
  </w:style>
  <w:style w:type="character" w:customStyle="1" w:styleId="Corpodetexto3Char">
    <w:name w:val="Corpo de texto 3 Char"/>
    <w:basedOn w:val="Fontepargpadro"/>
    <w:link w:val="Corpodetexto3"/>
    <w:uiPriority w:val="99"/>
    <w:semiHidden/>
    <w:rsid w:val="006F47B8"/>
    <w:rPr>
      <w:sz w:val="16"/>
      <w:szCs w:val="16"/>
      <w:lang w:val="pt-BR" w:eastAsia="pt-BR"/>
    </w:rPr>
  </w:style>
  <w:style w:type="paragraph" w:styleId="Corpodetexto2">
    <w:name w:val="Body Text 2"/>
    <w:basedOn w:val="Normal"/>
    <w:link w:val="Corpodetexto2Char"/>
    <w:uiPriority w:val="99"/>
    <w:semiHidden/>
    <w:rsid w:val="00B60882"/>
    <w:pPr>
      <w:autoSpaceDE w:val="0"/>
      <w:autoSpaceDN w:val="0"/>
      <w:adjustRightInd w:val="0"/>
      <w:spacing w:line="360" w:lineRule="auto"/>
      <w:jc w:val="both"/>
    </w:pPr>
    <w:rPr>
      <w:rFonts w:ascii="Arial" w:hAnsi="Arial" w:cs="Arial"/>
      <w:sz w:val="20"/>
      <w:szCs w:val="20"/>
      <w:lang w:val="en-US"/>
    </w:rPr>
  </w:style>
  <w:style w:type="character" w:customStyle="1" w:styleId="Corpodetexto2Char">
    <w:name w:val="Corpo de texto 2 Char"/>
    <w:basedOn w:val="Fontepargpadro"/>
    <w:link w:val="Corpodetexto2"/>
    <w:uiPriority w:val="99"/>
    <w:semiHidden/>
    <w:rsid w:val="006F47B8"/>
    <w:rPr>
      <w:sz w:val="24"/>
      <w:szCs w:val="24"/>
      <w:lang w:val="pt-BR" w:eastAsia="pt-BR"/>
    </w:rPr>
  </w:style>
  <w:style w:type="paragraph" w:styleId="PargrafodaLista">
    <w:name w:val="List Paragraph"/>
    <w:basedOn w:val="Normal"/>
    <w:uiPriority w:val="34"/>
    <w:qFormat/>
    <w:rsid w:val="00DC7D26"/>
    <w:pPr>
      <w:ind w:left="708"/>
    </w:pPr>
  </w:style>
  <w:style w:type="character" w:styleId="Refdecomentrio">
    <w:name w:val="annotation reference"/>
    <w:basedOn w:val="Fontepargpadro"/>
    <w:uiPriority w:val="99"/>
    <w:semiHidden/>
    <w:rsid w:val="00523D32"/>
    <w:rPr>
      <w:sz w:val="16"/>
      <w:szCs w:val="16"/>
    </w:rPr>
  </w:style>
  <w:style w:type="paragraph" w:styleId="Textodecomentrio">
    <w:name w:val="annotation text"/>
    <w:basedOn w:val="Normal"/>
    <w:link w:val="TextodecomentrioChar"/>
    <w:uiPriority w:val="99"/>
    <w:semiHidden/>
    <w:rsid w:val="00523D32"/>
    <w:rPr>
      <w:sz w:val="20"/>
      <w:szCs w:val="20"/>
    </w:rPr>
  </w:style>
  <w:style w:type="character" w:customStyle="1" w:styleId="TextodecomentrioChar">
    <w:name w:val="Texto de comentário Char"/>
    <w:basedOn w:val="Fontepargpadro"/>
    <w:link w:val="Textodecomentrio"/>
    <w:uiPriority w:val="99"/>
    <w:semiHidden/>
    <w:rsid w:val="00523D32"/>
    <w:rPr>
      <w:lang w:val="pt-BR" w:eastAsia="pt-BR"/>
    </w:rPr>
  </w:style>
  <w:style w:type="paragraph" w:styleId="Assuntodocomentrio">
    <w:name w:val="annotation subject"/>
    <w:basedOn w:val="Textodecomentrio"/>
    <w:next w:val="Textodecomentrio"/>
    <w:link w:val="AssuntodocomentrioChar"/>
    <w:uiPriority w:val="99"/>
    <w:semiHidden/>
    <w:rsid w:val="00523D32"/>
    <w:rPr>
      <w:b/>
      <w:bCs/>
    </w:rPr>
  </w:style>
  <w:style w:type="character" w:customStyle="1" w:styleId="AssuntodocomentrioChar">
    <w:name w:val="Assunto do comentário Char"/>
    <w:basedOn w:val="TextodecomentrioChar"/>
    <w:link w:val="Assuntodocomentrio"/>
    <w:uiPriority w:val="99"/>
    <w:semiHidden/>
    <w:rsid w:val="00523D32"/>
    <w:rPr>
      <w:b/>
      <w:bCs/>
      <w:lang w:val="pt-BR" w:eastAsia="pt-BR"/>
    </w:rPr>
  </w:style>
  <w:style w:type="paragraph" w:styleId="Textodebalo">
    <w:name w:val="Balloon Text"/>
    <w:basedOn w:val="Normal"/>
    <w:link w:val="TextodebaloChar"/>
    <w:uiPriority w:val="99"/>
    <w:semiHidden/>
    <w:rsid w:val="00523D32"/>
    <w:rPr>
      <w:rFonts w:ascii="Tahoma" w:hAnsi="Tahoma" w:cs="Tahoma"/>
      <w:sz w:val="16"/>
      <w:szCs w:val="16"/>
    </w:rPr>
  </w:style>
  <w:style w:type="character" w:customStyle="1" w:styleId="TextodebaloChar">
    <w:name w:val="Texto de balão Char"/>
    <w:basedOn w:val="Fontepargpadro"/>
    <w:link w:val="Textodebalo"/>
    <w:uiPriority w:val="99"/>
    <w:semiHidden/>
    <w:rsid w:val="00523D32"/>
    <w:rPr>
      <w:rFonts w:ascii="Tahoma" w:hAnsi="Tahoma" w:cs="Tahoma"/>
      <w:sz w:val="16"/>
      <w:szCs w:val="16"/>
      <w:lang w:val="pt-BR" w:eastAsia="pt-BR"/>
    </w:rPr>
  </w:style>
  <w:style w:type="character" w:styleId="Hyperlink">
    <w:name w:val="Hyperlink"/>
    <w:basedOn w:val="Fontepargpadro"/>
    <w:uiPriority w:val="99"/>
    <w:rsid w:val="00ED78D6"/>
    <w:rPr>
      <w:color w:val="0000FF"/>
      <w:u w:val="single"/>
    </w:rPr>
  </w:style>
  <w:style w:type="paragraph" w:customStyle="1" w:styleId="Basictext">
    <w:name w:val="Basic text"/>
    <w:uiPriority w:val="99"/>
    <w:rsid w:val="0068547A"/>
    <w:pPr>
      <w:spacing w:before="120"/>
      <w:jc w:val="both"/>
    </w:pPr>
    <w:rPr>
      <w:color w:val="000000"/>
      <w:sz w:val="22"/>
      <w:szCs w:val="22"/>
      <w:lang w:val="en-GB" w:eastAsia="en-US"/>
    </w:rPr>
  </w:style>
  <w:style w:type="paragraph" w:styleId="Cabealho">
    <w:name w:val="header"/>
    <w:basedOn w:val="Normal"/>
    <w:link w:val="CabealhoChar"/>
    <w:uiPriority w:val="99"/>
    <w:rsid w:val="00DB26DB"/>
    <w:pPr>
      <w:tabs>
        <w:tab w:val="center" w:pos="4252"/>
        <w:tab w:val="right" w:pos="8504"/>
      </w:tabs>
    </w:pPr>
  </w:style>
  <w:style w:type="character" w:customStyle="1" w:styleId="CabealhoChar">
    <w:name w:val="Cabeçalho Char"/>
    <w:basedOn w:val="Fontepargpadro"/>
    <w:link w:val="Cabealho"/>
    <w:uiPriority w:val="99"/>
    <w:rsid w:val="00DB26DB"/>
    <w:rPr>
      <w:sz w:val="24"/>
      <w:szCs w:val="24"/>
      <w:lang w:val="pt-BR" w:eastAsia="pt-BR"/>
    </w:rPr>
  </w:style>
  <w:style w:type="paragraph" w:styleId="Rodap">
    <w:name w:val="footer"/>
    <w:basedOn w:val="Normal"/>
    <w:link w:val="RodapChar"/>
    <w:uiPriority w:val="99"/>
    <w:rsid w:val="00DB26DB"/>
    <w:pPr>
      <w:tabs>
        <w:tab w:val="center" w:pos="4252"/>
        <w:tab w:val="right" w:pos="8504"/>
      </w:tabs>
    </w:pPr>
  </w:style>
  <w:style w:type="character" w:customStyle="1" w:styleId="RodapChar">
    <w:name w:val="Rodapé Char"/>
    <w:basedOn w:val="Fontepargpadro"/>
    <w:link w:val="Rodap"/>
    <w:uiPriority w:val="99"/>
    <w:rsid w:val="00DB26DB"/>
    <w:rPr>
      <w:sz w:val="24"/>
      <w:szCs w:val="24"/>
      <w:lang w:val="pt-BR" w:eastAsia="pt-BR"/>
    </w:rPr>
  </w:style>
  <w:style w:type="table" w:styleId="Tabelacomgrade">
    <w:name w:val="Table Grid"/>
    <w:basedOn w:val="Tabelanormal"/>
    <w:uiPriority w:val="59"/>
    <w:rsid w:val="00B32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unhideWhenUsed/>
    <w:rsid w:val="00A02EED"/>
    <w:rPr>
      <w:rFonts w:asciiTheme="minorHAnsi" w:eastAsiaTheme="minorHAnsi" w:hAnsiTheme="minorHAnsi" w:cstheme="minorBidi"/>
      <w:sz w:val="20"/>
      <w:szCs w:val="20"/>
      <w:lang w:val="pt-PT" w:eastAsia="en-US"/>
    </w:rPr>
  </w:style>
  <w:style w:type="character" w:customStyle="1" w:styleId="TextodenotadefimChar">
    <w:name w:val="Texto de nota de fim Char"/>
    <w:basedOn w:val="Fontepargpadro"/>
    <w:link w:val="Textodenotadefim"/>
    <w:uiPriority w:val="99"/>
    <w:rsid w:val="00A02EED"/>
    <w:rPr>
      <w:rFonts w:asciiTheme="minorHAnsi" w:eastAsiaTheme="minorHAnsi" w:hAnsiTheme="minorHAnsi" w:cstheme="minorBidi"/>
      <w:lang w:eastAsia="en-US"/>
    </w:rPr>
  </w:style>
  <w:style w:type="character" w:customStyle="1" w:styleId="goohl0">
    <w:name w:val="goohl0"/>
    <w:basedOn w:val="Fontepargpadro"/>
    <w:rsid w:val="00A02EED"/>
  </w:style>
  <w:style w:type="character" w:customStyle="1" w:styleId="goohl1">
    <w:name w:val="goohl1"/>
    <w:basedOn w:val="Fontepargpadro"/>
    <w:rsid w:val="00A02EED"/>
  </w:style>
  <w:style w:type="character" w:customStyle="1" w:styleId="ti2">
    <w:name w:val="ti2"/>
    <w:basedOn w:val="Fontepargpadro"/>
    <w:rsid w:val="00A02EED"/>
    <w:rPr>
      <w:sz w:val="22"/>
      <w:szCs w:val="22"/>
    </w:rPr>
  </w:style>
  <w:style w:type="paragraph" w:styleId="NormalWeb">
    <w:name w:val="Normal (Web)"/>
    <w:basedOn w:val="Normal"/>
    <w:uiPriority w:val="99"/>
    <w:unhideWhenUsed/>
    <w:rsid w:val="00A02EED"/>
    <w:pPr>
      <w:spacing w:before="100" w:beforeAutospacing="1" w:after="100" w:afterAutospacing="1"/>
    </w:pPr>
    <w:rPr>
      <w:color w:val="000000"/>
      <w:lang w:val="pt-PT" w:eastAsia="pt-PT"/>
    </w:rPr>
  </w:style>
  <w:style w:type="character" w:styleId="nfase">
    <w:name w:val="Emphasis"/>
    <w:basedOn w:val="Fontepargpadro"/>
    <w:uiPriority w:val="20"/>
    <w:qFormat/>
    <w:rsid w:val="00A02EED"/>
    <w:rPr>
      <w:i/>
      <w:iCs/>
    </w:rPr>
  </w:style>
  <w:style w:type="character" w:customStyle="1" w:styleId="a">
    <w:name w:val="a"/>
    <w:basedOn w:val="Fontepargpadro"/>
    <w:rsid w:val="00A02EED"/>
  </w:style>
  <w:style w:type="character" w:customStyle="1" w:styleId="refpreview">
    <w:name w:val="refpreview"/>
    <w:basedOn w:val="Fontepargpadro"/>
    <w:rsid w:val="00A02EED"/>
  </w:style>
  <w:style w:type="character" w:customStyle="1" w:styleId="TextodenotaderodapChar">
    <w:name w:val="Texto de nota de rodapé Char"/>
    <w:basedOn w:val="Fontepargpadro"/>
    <w:link w:val="Textodenotaderodap"/>
    <w:uiPriority w:val="99"/>
    <w:semiHidden/>
    <w:rsid w:val="00A02EED"/>
    <w:rPr>
      <w:rFonts w:asciiTheme="minorHAnsi" w:eastAsiaTheme="minorHAnsi" w:hAnsiTheme="minorHAnsi" w:cstheme="minorBidi"/>
      <w:lang w:eastAsia="en-US"/>
    </w:rPr>
  </w:style>
  <w:style w:type="paragraph" w:styleId="Textodenotaderodap">
    <w:name w:val="footnote text"/>
    <w:basedOn w:val="Normal"/>
    <w:link w:val="TextodenotaderodapChar"/>
    <w:uiPriority w:val="99"/>
    <w:semiHidden/>
    <w:unhideWhenUsed/>
    <w:rsid w:val="00A02EED"/>
    <w:rPr>
      <w:rFonts w:asciiTheme="minorHAnsi" w:eastAsiaTheme="minorHAnsi" w:hAnsiTheme="minorHAnsi" w:cstheme="minorBidi"/>
      <w:sz w:val="20"/>
      <w:szCs w:val="20"/>
      <w:lang w:val="pt-PT" w:eastAsia="en-US"/>
    </w:rPr>
  </w:style>
  <w:style w:type="character" w:customStyle="1" w:styleId="MapadoDocumentoChar">
    <w:name w:val="Mapa do Documento Char"/>
    <w:basedOn w:val="Fontepargpadro"/>
    <w:link w:val="MapadoDocumento"/>
    <w:uiPriority w:val="99"/>
    <w:semiHidden/>
    <w:rsid w:val="00A02EED"/>
    <w:rPr>
      <w:rFonts w:ascii="Tahoma" w:eastAsiaTheme="minorHAnsi" w:hAnsi="Tahoma" w:cs="Tahoma"/>
      <w:sz w:val="16"/>
      <w:szCs w:val="16"/>
      <w:lang w:eastAsia="en-US"/>
    </w:rPr>
  </w:style>
  <w:style w:type="paragraph" w:styleId="MapadoDocumento">
    <w:name w:val="Document Map"/>
    <w:basedOn w:val="Normal"/>
    <w:link w:val="MapadoDocumentoChar"/>
    <w:uiPriority w:val="99"/>
    <w:semiHidden/>
    <w:unhideWhenUsed/>
    <w:rsid w:val="00A02EED"/>
    <w:rPr>
      <w:rFonts w:ascii="Tahoma" w:eastAsiaTheme="minorHAnsi" w:hAnsi="Tahoma" w:cs="Tahoma"/>
      <w:sz w:val="16"/>
      <w:szCs w:val="16"/>
      <w:lang w:val="pt-PT" w:eastAsia="en-US"/>
    </w:rPr>
  </w:style>
  <w:style w:type="paragraph" w:styleId="Citao">
    <w:name w:val="Quote"/>
    <w:basedOn w:val="Normal"/>
    <w:next w:val="Normal"/>
    <w:link w:val="CitaoChar"/>
    <w:uiPriority w:val="29"/>
    <w:qFormat/>
    <w:rsid w:val="00A02EED"/>
    <w:pPr>
      <w:spacing w:after="200" w:line="276" w:lineRule="auto"/>
    </w:pPr>
    <w:rPr>
      <w:rFonts w:asciiTheme="minorHAnsi" w:eastAsiaTheme="minorHAnsi" w:hAnsiTheme="minorHAnsi" w:cstheme="minorBidi"/>
      <w:i/>
      <w:iCs/>
      <w:color w:val="000000" w:themeColor="text1"/>
      <w:sz w:val="22"/>
      <w:szCs w:val="22"/>
      <w:lang w:val="pt-PT" w:eastAsia="en-US"/>
    </w:rPr>
  </w:style>
  <w:style w:type="character" w:customStyle="1" w:styleId="CitaoChar">
    <w:name w:val="Citação Char"/>
    <w:basedOn w:val="Fontepargpadro"/>
    <w:link w:val="Citao"/>
    <w:uiPriority w:val="29"/>
    <w:rsid w:val="00A02EED"/>
    <w:rPr>
      <w:rFonts w:asciiTheme="minorHAnsi" w:eastAsiaTheme="minorHAnsi" w:hAnsiTheme="minorHAnsi" w:cstheme="minorBidi"/>
      <w:i/>
      <w:iCs/>
      <w:color w:val="000000" w:themeColor="text1"/>
      <w:sz w:val="22"/>
      <w:szCs w:val="22"/>
      <w:lang w:eastAsia="en-US"/>
    </w:rPr>
  </w:style>
  <w:style w:type="character" w:styleId="RefernciaSutil">
    <w:name w:val="Subtle Reference"/>
    <w:basedOn w:val="Fontepargpadro"/>
    <w:uiPriority w:val="31"/>
    <w:qFormat/>
    <w:rsid w:val="00A02EED"/>
    <w:rPr>
      <w:smallCaps/>
      <w:color w:val="C0504D" w:themeColor="accent2"/>
      <w:u w:val="single"/>
    </w:rPr>
  </w:style>
  <w:style w:type="paragraph" w:styleId="Bibliografia">
    <w:name w:val="Bibliography"/>
    <w:basedOn w:val="Normal"/>
    <w:next w:val="Normal"/>
    <w:uiPriority w:val="37"/>
    <w:unhideWhenUsed/>
    <w:rsid w:val="00A02EED"/>
    <w:pPr>
      <w:spacing w:after="200" w:line="276" w:lineRule="auto"/>
    </w:pPr>
    <w:rPr>
      <w:rFonts w:asciiTheme="minorHAnsi" w:eastAsiaTheme="minorHAnsi" w:hAnsiTheme="minorHAnsi" w:cstheme="minorBidi"/>
      <w:sz w:val="22"/>
      <w:szCs w:val="22"/>
      <w:lang w:val="pt-PT" w:eastAsia="en-US"/>
    </w:rPr>
  </w:style>
  <w:style w:type="character" w:customStyle="1" w:styleId="databold">
    <w:name w:val="data_bold"/>
    <w:basedOn w:val="Fontepargpadro"/>
    <w:rsid w:val="00A02EED"/>
  </w:style>
  <w:style w:type="paragraph" w:styleId="ndicedeilustraes">
    <w:name w:val="table of figures"/>
    <w:basedOn w:val="Normal"/>
    <w:next w:val="Normal"/>
    <w:uiPriority w:val="99"/>
    <w:unhideWhenUsed/>
    <w:rsid w:val="00A02EED"/>
    <w:pPr>
      <w:spacing w:line="276" w:lineRule="auto"/>
      <w:ind w:left="440" w:hanging="440"/>
      <w:jc w:val="center"/>
    </w:pPr>
    <w:rPr>
      <w:rFonts w:asciiTheme="minorHAnsi" w:eastAsiaTheme="minorHAnsi" w:hAnsiTheme="minorHAnsi" w:cstheme="minorBidi"/>
      <w:b/>
      <w:bCs/>
      <w:i/>
      <w:iCs/>
      <w:sz w:val="20"/>
      <w:szCs w:val="2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59471">
      <w:marLeft w:val="0"/>
      <w:marRight w:val="0"/>
      <w:marTop w:val="0"/>
      <w:marBottom w:val="0"/>
      <w:divBdr>
        <w:top w:val="none" w:sz="0" w:space="0" w:color="auto"/>
        <w:left w:val="none" w:sz="0" w:space="0" w:color="auto"/>
        <w:bottom w:val="none" w:sz="0" w:space="0" w:color="auto"/>
        <w:right w:val="none" w:sz="0" w:space="0" w:color="auto"/>
      </w:divBdr>
      <w:divsChild>
        <w:div w:id="1010259464">
          <w:marLeft w:val="1512"/>
          <w:marRight w:val="0"/>
          <w:marTop w:val="60"/>
          <w:marBottom w:val="0"/>
          <w:divBdr>
            <w:top w:val="none" w:sz="0" w:space="0" w:color="auto"/>
            <w:left w:val="none" w:sz="0" w:space="0" w:color="auto"/>
            <w:bottom w:val="none" w:sz="0" w:space="0" w:color="auto"/>
            <w:right w:val="none" w:sz="0" w:space="0" w:color="auto"/>
          </w:divBdr>
        </w:div>
        <w:div w:id="1010259465">
          <w:marLeft w:val="1512"/>
          <w:marRight w:val="0"/>
          <w:marTop w:val="120"/>
          <w:marBottom w:val="0"/>
          <w:divBdr>
            <w:top w:val="none" w:sz="0" w:space="0" w:color="auto"/>
            <w:left w:val="none" w:sz="0" w:space="0" w:color="auto"/>
            <w:bottom w:val="none" w:sz="0" w:space="0" w:color="auto"/>
            <w:right w:val="none" w:sz="0" w:space="0" w:color="auto"/>
          </w:divBdr>
        </w:div>
        <w:div w:id="1010259466">
          <w:marLeft w:val="1080"/>
          <w:marRight w:val="0"/>
          <w:marTop w:val="120"/>
          <w:marBottom w:val="0"/>
          <w:divBdr>
            <w:top w:val="none" w:sz="0" w:space="0" w:color="auto"/>
            <w:left w:val="none" w:sz="0" w:space="0" w:color="auto"/>
            <w:bottom w:val="none" w:sz="0" w:space="0" w:color="auto"/>
            <w:right w:val="none" w:sz="0" w:space="0" w:color="auto"/>
          </w:divBdr>
        </w:div>
        <w:div w:id="1010259467">
          <w:marLeft w:val="1080"/>
          <w:marRight w:val="0"/>
          <w:marTop w:val="120"/>
          <w:marBottom w:val="0"/>
          <w:divBdr>
            <w:top w:val="none" w:sz="0" w:space="0" w:color="auto"/>
            <w:left w:val="none" w:sz="0" w:space="0" w:color="auto"/>
            <w:bottom w:val="none" w:sz="0" w:space="0" w:color="auto"/>
            <w:right w:val="none" w:sz="0" w:space="0" w:color="auto"/>
          </w:divBdr>
        </w:div>
        <w:div w:id="1010259468">
          <w:marLeft w:val="1512"/>
          <w:marRight w:val="0"/>
          <w:marTop w:val="60"/>
          <w:marBottom w:val="0"/>
          <w:divBdr>
            <w:top w:val="none" w:sz="0" w:space="0" w:color="auto"/>
            <w:left w:val="none" w:sz="0" w:space="0" w:color="auto"/>
            <w:bottom w:val="none" w:sz="0" w:space="0" w:color="auto"/>
            <w:right w:val="none" w:sz="0" w:space="0" w:color="auto"/>
          </w:divBdr>
        </w:div>
        <w:div w:id="1010259469">
          <w:marLeft w:val="1080"/>
          <w:marRight w:val="0"/>
          <w:marTop w:val="120"/>
          <w:marBottom w:val="0"/>
          <w:divBdr>
            <w:top w:val="none" w:sz="0" w:space="0" w:color="auto"/>
            <w:left w:val="none" w:sz="0" w:space="0" w:color="auto"/>
            <w:bottom w:val="none" w:sz="0" w:space="0" w:color="auto"/>
            <w:right w:val="none" w:sz="0" w:space="0" w:color="auto"/>
          </w:divBdr>
        </w:div>
        <w:div w:id="1010259470">
          <w:marLeft w:val="1512"/>
          <w:marRight w:val="0"/>
          <w:marTop w:val="60"/>
          <w:marBottom w:val="0"/>
          <w:divBdr>
            <w:top w:val="none" w:sz="0" w:space="0" w:color="auto"/>
            <w:left w:val="none" w:sz="0" w:space="0" w:color="auto"/>
            <w:bottom w:val="none" w:sz="0" w:space="0" w:color="auto"/>
            <w:right w:val="none" w:sz="0" w:space="0" w:color="auto"/>
          </w:divBdr>
        </w:div>
        <w:div w:id="1010259472">
          <w:marLeft w:val="1512"/>
          <w:marRight w:val="0"/>
          <w:marTop w:val="60"/>
          <w:marBottom w:val="0"/>
          <w:divBdr>
            <w:top w:val="none" w:sz="0" w:space="0" w:color="auto"/>
            <w:left w:val="none" w:sz="0" w:space="0" w:color="auto"/>
            <w:bottom w:val="none" w:sz="0" w:space="0" w:color="auto"/>
            <w:right w:val="none" w:sz="0" w:space="0" w:color="auto"/>
          </w:divBdr>
        </w:div>
        <w:div w:id="1010259473">
          <w:marLeft w:val="1080"/>
          <w:marRight w:val="0"/>
          <w:marTop w:val="120"/>
          <w:marBottom w:val="0"/>
          <w:divBdr>
            <w:top w:val="none" w:sz="0" w:space="0" w:color="auto"/>
            <w:left w:val="none" w:sz="0" w:space="0" w:color="auto"/>
            <w:bottom w:val="none" w:sz="0" w:space="0" w:color="auto"/>
            <w:right w:val="none" w:sz="0" w:space="0" w:color="auto"/>
          </w:divBdr>
        </w:div>
        <w:div w:id="1010259474">
          <w:marLeft w:val="1512"/>
          <w:marRight w:val="0"/>
          <w:marTop w:val="60"/>
          <w:marBottom w:val="0"/>
          <w:divBdr>
            <w:top w:val="none" w:sz="0" w:space="0" w:color="auto"/>
            <w:left w:val="none" w:sz="0" w:space="0" w:color="auto"/>
            <w:bottom w:val="none" w:sz="0" w:space="0" w:color="auto"/>
            <w:right w:val="none" w:sz="0" w:space="0" w:color="auto"/>
          </w:divBdr>
        </w:div>
        <w:div w:id="1010259475">
          <w:marLeft w:val="1080"/>
          <w:marRight w:val="0"/>
          <w:marTop w:val="120"/>
          <w:marBottom w:val="0"/>
          <w:divBdr>
            <w:top w:val="none" w:sz="0" w:space="0" w:color="auto"/>
            <w:left w:val="none" w:sz="0" w:space="0" w:color="auto"/>
            <w:bottom w:val="none" w:sz="0" w:space="0" w:color="auto"/>
            <w:right w:val="none" w:sz="0" w:space="0" w:color="auto"/>
          </w:divBdr>
        </w:div>
        <w:div w:id="1010259476">
          <w:marLeft w:val="1512"/>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Cob00</b:Tag>
    <b:SourceType>Book</b:SourceType>
    <b:Guid>{C414AA0C-E132-4697-A18C-9281C18196E4}</b:Guid>
    <b:LCID>en-US</b:LCID>
    <b:Author>
      <b:Author>
        <b:NameList>
          <b:Person>
            <b:Last>Cobbenhagen</b:Last>
            <b:First>J</b:First>
          </b:Person>
        </b:NameList>
      </b:Author>
    </b:Author>
    <b:Title>Successful Innovation: towards a new theory for management of small and medium-sized enterprises</b:Title>
    <b:Year>2000</b:Year>
    <b:City>Cheltenham</b:City>
    <b:Publisher>Edward Elgar Publishing</b:Publisher>
    <b:RefOrder>1</b:RefOrder>
  </b:Source>
  <b:Source>
    <b:Tag>Tho01</b:Tag>
    <b:SourceType>ArticleInAPeriodical</b:SourceType>
    <b:Guid>{08431C4A-2737-4ED2-A9A2-7D31780D12E2}</b:Guid>
    <b:LCID>en-US</b:LCID>
    <b:Author>
      <b:Author>
        <b:NameList>
          <b:Person>
            <b:Last>Thomke</b:Last>
            <b:First>Stefan</b:First>
          </b:Person>
        </b:NameList>
      </b:Author>
    </b:Author>
    <b:Title>Englihtened Experimentation: The New Imperative for Innovation</b:Title>
    <b:Year>2001</b:Year>
    <b:PeriodicalTitle>HARVARD BUSINESS REVIEW</b:PeriodicalTitle>
    <b:Edition>2</b:Edition>
    <b:Volume>79</b:Volume>
    <b:Issue>1</b:Issue>
    <b:Month>Feb</b:Month>
    <b:Pages>66-75</b:Pages>
    <b:RefOrder>2</b:RefOrder>
  </b:Source>
  <b:Source>
    <b:Tag>Tid05</b:Tag>
    <b:SourceType>Book</b:SourceType>
    <b:Guid>{EDB5A779-39EA-406E-AB5B-9F7CB9BFBCD4}</b:Guid>
    <b:LCID>en-US</b:LCID>
    <b:Author>
      <b:Author>
        <b:NameList>
          <b:Person>
            <b:Last>Tidd</b:Last>
            <b:First>J</b:First>
          </b:Person>
          <b:Person>
            <b:Last>Bessant</b:Last>
            <b:First>John</b:First>
          </b:Person>
          <b:Person>
            <b:Last>Pavitt</b:Last>
            <b:First>Keith</b:First>
          </b:Person>
        </b:NameList>
      </b:Author>
    </b:Author>
    <b:Title>Managing Innovation. Integrating technological, market and organisational change</b:Title>
    <b:Year>2005</b:Year>
    <b:City>New York</b:City>
    <b:Publisher>Wiley and Sons</b:Publisher>
    <b:RefOrder>3</b:RefOrder>
  </b:Source>
  <b:Source>
    <b:Tag>von03</b:Tag>
    <b:SourceType>ArticleInAPeriodical</b:SourceType>
    <b:Guid>{598BA722-622A-412B-8E8D-6102B67D0BB5}</b:Guid>
    <b:LCID>en-US</b:LCID>
    <b:Author>
      <b:Author>
        <b:NameList>
          <b:Person>
            <b:Last>von Hippel</b:Last>
            <b:First>Eric</b:First>
          </b:Person>
          <b:Person>
            <b:Last>Von Krogh</b:Last>
            <b:First>G</b:First>
          </b:Person>
        </b:NameList>
      </b:Author>
    </b:Author>
    <b:Title>Open Source Software and the "Private-collective" Model: Issues for Organization Science</b:Title>
    <b:Year>2003</b:Year>
    <b:PeriodicalTitle>ORGANIZATIONAL SCIENCE</b:PeriodicalTitle>
    <b:Edition>14</b:Edition>
    <b:Volume>2</b:Volume>
    <b:Issue>1</b:Issue>
    <b:RefOrder>4</b:RefOrder>
  </b:Source>
  <b:Source>
    <b:Tag>Aie05</b:Tag>
    <b:SourceType>ArticleInAPeriodical</b:SourceType>
    <b:Guid>{43AA836C-7F2F-430F-AC3A-16EAA486169B}</b:Guid>
    <b:LCID>en-US</b:LCID>
    <b:Author>
      <b:Author>
        <b:NameList>
          <b:Person>
            <b:Last>Aiello</b:Last>
            <b:First>F</b:First>
          </b:Person>
          <b:Person>
            <b:Last>Cardamone</b:Last>
            <b:First>P</b:First>
          </b:Person>
        </b:NameList>
      </b:Author>
    </b:Author>
    <b:Title>R &amp; D Spillovers and Productivity Growth: evidence from Italian Manufacturing Microdata</b:Title>
    <b:Year>2003</b:Year>
    <b:PeriodicalTitle>APPLIED ECONOMICS LETTERS</b:PeriodicalTitle>
    <b:Pages>625-631</b:Pages>
    <b:Volume>12</b:Volume>
    <b:StandardNumber>10</b:StandardNumber>
    <b:RefOrder>5</b:RefOrder>
  </b:Source>
  <b:Source>
    <b:Tag>Che032</b:Tag>
    <b:SourceType>ArticleInAPeriodical</b:SourceType>
    <b:Guid>{64575FC9-DA31-4C3B-AACB-A83619F75C8B}</b:Guid>
    <b:LCID>en-US</b:LCID>
    <b:Author>
      <b:Author>
        <b:NameList>
          <b:Person>
            <b:Last>Chesbrough</b:Last>
            <b:First>Henry</b:First>
            <b:Middle>W</b:Middle>
          </b:Person>
        </b:NameList>
      </b:Author>
    </b:Author>
    <b:Title>The era of open innovation</b:Title>
    <b:PeriodicalTitle>MIT SLOAN MANAGEMENT REVIEW</b:PeriodicalTitle>
    <b:Year>2003</b:Year>
    <b:Month>SPR</b:Month>
    <b:Pages>35-41</b:Pages>
    <b:Edition>3</b:Edition>
    <b:Volume>44</b:Volume>
    <b:StandardNumber>1532-9194</b:StandardNumber>
    <b:RefOrder>6</b:RefOrder>
  </b:Source>
  <b:Source>
    <b:Tag>Che033</b:Tag>
    <b:SourceType>ArticleInAPeriodical</b:SourceType>
    <b:Guid>{65CE6971-6C38-4692-AED9-A7D1C88430A8}</b:Guid>
    <b:LCID>en-US</b:LCID>
    <b:Author>
      <b:Author>
        <b:NameList>
          <b:Person>
            <b:Last>Chesbrough</b:Last>
            <b:First>Henry</b:First>
            <b:Middle>W</b:Middle>
          </b:Person>
        </b:NameList>
      </b:Author>
    </b:Author>
    <b:Title>The logic of open innovation: Managing intellectual property</b:Title>
    <b:PeriodicalTitle>CALIFORNIA MANAGEMENT REVIEW</b:PeriodicalTitle>
    <b:Year>2003</b:Year>
    <b:Month>SPR</b:Month>
    <b:Pages>33-+</b:Pages>
    <b:Edition>3</b:Edition>
    <b:Volume>45</b:Volume>
    <b:StandardNumber>0008-1256</b:StandardNumber>
    <b:RefOrder>7</b:RefOrder>
  </b:Source>
  <b:Source>
    <b:Tag>Che04</b:Tag>
    <b:SourceType>ArticleInAPeriodical</b:SourceType>
    <b:Guid>{D4470A7E-39ED-4EA8-877D-BE855A45C949}</b:Guid>
    <b:LCID>en-US</b:LCID>
    <b:Author>
      <b:Author>
        <b:NameList>
          <b:Person>
            <b:Last>Chesbrough</b:Last>
            <b:First>Henry</b:First>
          </b:Person>
        </b:NameList>
      </b:Author>
    </b:Author>
    <b:Title>Managing open innovation</b:Title>
    <b:PeriodicalTitle>RESEARCH-TECHNOLOGY MANAGEMENT</b:PeriodicalTitle>
    <b:Year>2004</b:Year>
    <b:Month>JAN-FEB</b:Month>
    <b:Pages>23-26</b:Pages>
    <b:Edition>1</b:Edition>
    <b:Volume>47</b:Volume>
    <b:StandardNumber>0895-6308</b:StandardNumber>
    <b:RefOrder>8</b:RefOrder>
  </b:Source>
  <b:Source>
    <b:Tag>Hen06</b:Tag>
    <b:SourceType>ArticleInAPeriodical</b:SourceType>
    <b:Guid>{495678CE-96D3-463A-9FCE-8CC2EAD1F3F2}</b:Guid>
    <b:LCID>en-US</b:LCID>
    <b:Author>
      <b:Author>
        <b:NameList>
          <b:Person>
            <b:Last>Henkel</b:Last>
            <b:First>Joachim</b:First>
          </b:Person>
        </b:NameList>
      </b:Author>
    </b:Author>
    <b:Title>Selective revealing in oppen innovation processes: the case of embedded Linux</b:Title>
    <b:PeriodicalTitle>RESEARCH POLICY</b:PeriodicalTitle>
    <b:Year>2006</b:Year>
    <b:Month>SEP</b:Month>
    <b:Pages>953-969</b:Pages>
    <b:Edition>7</b:Edition>
    <b:Volume>35</b:Volume>
    <b:StandardNumber>0048-7333</b:StandardNumber>
    <b:RefOrder>9</b:RefOrder>
  </b:Source>
  <b:Source>
    <b:Tag>Kir05</b:Tag>
    <b:SourceType>ArticleInAPeriodical</b:SourceType>
    <b:Guid>{6C547888-A9D4-4069-8E40-6ECB792E3E09}</b:Guid>
    <b:LCID>en-US</b:LCID>
    <b:Author>
      <b:Author>
        <b:NameList>
          <b:Person>
            <b:Last>Kirschbaum</b:Last>
            <b:First>R</b:First>
          </b:Person>
        </b:NameList>
      </b:Author>
    </b:Author>
    <b:Title>Open innovation in practice</b:Title>
    <b:PeriodicalTitle>RESEARCH-TECHNOLOGY MANAGEMENT</b:PeriodicalTitle>
    <b:Year>2005</b:Year>
    <b:Month>JUL-AGO</b:Month>
    <b:Pages>24-28</b:Pages>
    <b:Edition>4</b:Edition>
    <b:Volume>48</b:Volume>
    <b:StandardNumber>0895-6308</b:StandardNumber>
    <b:RefOrder>10</b:RefOrder>
  </b:Source>
  <b:Source>
    <b:Tag>Che034</b:Tag>
    <b:SourceType>Book</b:SourceType>
    <b:Guid>{61A18405-C7F7-4620-B43A-FC8B4D194935}</b:Guid>
    <b:LCID>en-US</b:LCID>
    <b:Author>
      <b:Author>
        <b:NameList>
          <b:Person>
            <b:Last>Chesbrough</b:Last>
            <b:First>Henry</b:First>
          </b:Person>
        </b:NameList>
      </b:Author>
    </b:Author>
    <b:Title>Open innovation: The new imperative for creating and profting from technology</b:Title>
    <b:Year>2003</b:Year>
    <b:Pages>276</b:Pages>
    <b:City>Cambridge-MA</b:City>
    <b:Publisher>Harvard Business School Press</b:Publisher>
    <b:RefOrder>11</b:RefOrder>
  </b:Source>
  <b:Source>
    <b:Tag>Che06</b:Tag>
    <b:SourceType>ArticleInAPeriodical</b:SourceType>
    <b:Guid>{5D57C68D-B7D5-4009-AEBC-CED7A6677ED6}</b:Guid>
    <b:LCID>en-US</b:LCID>
    <b:Author>
      <b:Author>
        <b:NameList>
          <b:Person>
            <b:Last>Chesbrough</b:Last>
            <b:First>Henry</b:First>
          </b:Person>
          <b:Person>
            <b:Last>Crowther</b:Last>
            <b:First>A</b:First>
            <b:Middle>K</b:Middle>
          </b:Person>
        </b:NameList>
      </b:Author>
    </b:Author>
    <b:Title>Beyond high tech: early adopters of open innovation in other industries</b:Title>
    <b:Year>2006</b:Year>
    <b:PeriodicalTitle>R &amp; D MANAGEMENT</b:PeriodicalTitle>
    <b:Month>JUN</b:Month>
    <b:Pages>229-336</b:Pages>
    <b:StandardNumber>0033-6807</b:StandardNumber>
    <b:RefOrder>12</b:RefOrder>
  </b:Source>
  <b:Source>
    <b:Tag>Aross</b:Tag>
    <b:SourceType>Book</b:SourceType>
    <b:Guid>{58674ED9-63A5-4C2E-84ED-86AB1633C21D}</b:Guid>
    <b:LCID>en-US</b:LCID>
    <b:Author>
      <b:Author>
        <b:NameList>
          <b:Person>
            <b:Last>Arora</b:Last>
            <b:First>A</b:First>
          </b:Person>
          <b:Person>
            <b:Last>Fosfuri</b:Last>
            <b:First>A</b:First>
          </b:Person>
          <b:Person>
            <b:Last>Gambardella</b:Last>
            <b:First>A</b:First>
          </b:Person>
        </b:NameList>
      </b:Author>
    </b:Author>
    <b:Title>Markets for Technology</b:Title>
    <b:Year>2001</b:Year>
    <b:City>Cambridge,MA</b:City>
    <b:Publisher>MIT Press</b:Publisher>
    <b:RefOrder>13</b:RefOrder>
  </b:Source>
  <b:Source>
    <b:Tag>Gas04</b:Tag>
    <b:SourceType>ArticleInAPeriodical</b:SourceType>
    <b:Guid>{58E80901-8192-4F60-92CD-5F125D2ADE3A}</b:Guid>
    <b:LCID>en-US</b:LCID>
    <b:Author>
      <b:Author>
        <b:NameList>
          <b:Person>
            <b:Last>Gassman</b:Last>
            <b:First>Oliver</b:First>
          </b:Person>
          <b:Person>
            <b:Last>Enkel</b:Last>
            <b:First>Ellen</b:First>
          </b:Person>
        </b:NameList>
      </b:Author>
    </b:Author>
    <b:Title>Towards a theory of open innovation: three core process archetypes</b:Title>
    <b:Year>2004</b:Year>
    <b:City>Lisbon - PT</b:City>
    <b:Publisher>RADMA</b:Publisher>
    <b:ConferenceName>R&amp;D Management Conference </b:ConferenceName>
    <b:RefOrder>14</b:RefOrder>
  </b:Source>
  <b:Source>
    <b:Tag>Enk05</b:Tag>
    <b:SourceType>ArticleInAPeriodical</b:SourceType>
    <b:Guid>{D83427BA-6898-4D21-A26F-57AA6BE8A687}</b:Guid>
    <b:LCID>en-US</b:LCID>
    <b:Author>
      <b:Author>
        <b:NameList>
          <b:Person>
            <b:Last>Enkel</b:Last>
            <b:First>Ellen</b:First>
          </b:Person>
          <b:Person>
            <b:Last>Kausch</b:Last>
            <b:First>C</b:First>
          </b:Person>
          <b:Person>
            <b:Last>Gassmann</b:Last>
            <b:First>Oliver</b:First>
          </b:Person>
        </b:NameList>
      </b:Author>
    </b:Author>
    <b:Title>Managin the risk of customer integration</b:Title>
    <b:Pages>203-213</b:Pages>
    <b:Year>2005</b:Year>
    <b:PeriodicalTitle>EUROPEAN MANAGEMENT JOURNAL</b:PeriodicalTitle>
    <b:Edition>2</b:Edition>
    <b:Volume>23</b:Volume>
    <b:RefOrder>15</b:RefOrder>
  </b:Source>
  <b:Source>
    <b:Tag>How06</b:Tag>
    <b:SourceType>ArticleInAPeriodical</b:SourceType>
    <b:Guid>{A340277B-B067-428F-BAE7-EC26A361273E}</b:Guid>
    <b:LCID>en-US</b:LCID>
    <b:Author>
      <b:Author>
        <b:NameList>
          <b:Person>
            <b:Last>Howe</b:Last>
            <b:First>Jeff</b:First>
          </b:Person>
        </b:NameList>
      </b:Author>
    </b:Author>
    <b:Title>The Rise of Crowdsourcing</b:Title>
    <b:PeriodicalTitle>Wired</b:PeriodicalTitle>
    <b:Year>2006</b:Year>
    <b:Edition>6</b:Edition>
    <b:Volume>14</b:Volume>
    <b:Month>jun</b:Month>
    <b:Comments>URL (accessed 23 November 2008):http://www.wired/archive/14.06/crowds.html</b:Comments>
    <b:RefOrder>16</b:RefOrder>
  </b:Source>
  <b:Source>
    <b:Tag>Ara07</b:Tag>
    <b:SourceType>ArticleInAPeriodical</b:SourceType>
    <b:Guid>{AACEB98A-80B4-4291-99A1-D0A63E5DB751}</b:Guid>
    <b:LCID>en-US</b:LCID>
    <b:Author>
      <b:Author>
        <b:NameList>
          <b:Person>
            <b:Last>Arakji</b:Last>
            <b:First>Reina</b:First>
            <b:Middle>Y</b:Middle>
          </b:Person>
          <b:Person>
            <b:Last>Lang</b:Last>
            <b:First>Karl</b:First>
            <b:Middle>R</b:Middle>
          </b:Person>
        </b:NameList>
      </b:Author>
    </b:Author>
    <b:Title>The virtual cathedral and the virtual bazaar</b:Title>
    <b:PeriodicalTitle>THE DATA BASE FOR ADVANCES IN INFORMATION SYSTEMS</b:PeriodicalTitle>
    <b:Year>2007</b:Year>
    <b:Edition>4</b:Edition>
    <b:Volume>38</b:Volume>
    <b:City>New York</b:City>
    <b:Month>Nov</b:Month>
    <b:Pages>33-39</b:Pages>
    <b:RefOrder>17</b:RefOrder>
  </b:Source>
  <b:Source>
    <b:Tag>Ahu01</b:Tag>
    <b:SourceType>ArticleInAPeriodical</b:SourceType>
    <b:Guid>{E1824F2B-B8A1-47F8-AAD5-7B2BCBD027C0}</b:Guid>
    <b:LCID>en-US</b:LCID>
    <b:Author>
      <b:Author>
        <b:NameList>
          <b:Person>
            <b:Last>Ahuja</b:Last>
            <b:First>G</b:First>
          </b:Person>
          <b:Person>
            <b:Last>Lampert</b:Last>
            <b:First>C</b:First>
            <b:Middle>M</b:Middle>
          </b:Person>
        </b:NameList>
      </b:Author>
    </b:Author>
    <b:Title>Enterpreneurship in the large corporation: a longitudinal study of how established firms create breakthrough inventions</b:Title>
    <b:PeriodicalTitle>STRATEGIC MANAGEMENT JOURNAL</b:PeriodicalTitle>
    <b:Year>2001</b:Year>
    <b:Volume>22</b:Volume>
    <b:Pages>521-543</b:Pages>
    <b:RefOrder>18</b:RefOrder>
  </b:Source>
  <b:Source>
    <b:Tag>Byr03</b:Tag>
    <b:SourceType>Book</b:SourceType>
    <b:Guid>{193E7012-16D3-40BB-8C47-501730C4B6FA}</b:Guid>
    <b:LCID>en-US</b:LCID>
    <b:Author>
      <b:Author>
        <b:NameList>
          <b:Person>
            <b:Last>Byrd</b:Last>
            <b:First>Jacqueline</b:First>
          </b:Person>
          <b:Person>
            <b:Last>Brown</b:Last>
            <b:First>Locwood</b:First>
          </b:Person>
        </b:NameList>
      </b:Author>
    </b:Author>
    <b:Title>The innovation equation: Building creativity and risk taking in your organization</b:Title>
    <b:Year>2003</b:Year>
    <b:City>San Francisco</b:City>
    <b:Publisher>Jossey-Bass/Pfeiffer</b:Publisher>
    <b:Pages>195</b:Pages>
    <b:RefOrder>19</b:RefOrder>
  </b:Source>
  <b:Source>
    <b:Tag>Dar01</b:Tag>
    <b:SourceType>Report</b:SourceType>
    <b:Guid>{EB1ED8AE-6F25-4330-9020-A1EEE8B392A3}</b:Guid>
    <b:LCID>en-US</b:LCID>
    <b:Author>
      <b:Author>
        <b:NameList>
          <b:Person>
            <b:Last>Darlington</b:Last>
            <b:First>Angela</b:First>
          </b:Person>
          <b:Person>
            <b:Last>Simon</b:Last>
            <b:First>Grout</b:First>
          </b:Person>
          <b:Person>
            <b:Last>Withworth</b:Last>
            <b:First>John</b:First>
          </b:Person>
        </b:NameList>
      </b:Author>
    </b:Author>
    <b:Title>How safe is enough? An introduction to risk management</b:Title>
    <b:Year>2001</b:Year>
    <b:City>UK</b:City>
    <b:Publisher>The Stample Inn Acturial Society</b:Publisher>
    <b:RefOrder>20</b:RefOrder>
  </b:Source>
  <b:Source>
    <b:Tag>Aus04</b:Tag>
    <b:SourceType>Report</b:SourceType>
    <b:Guid>{5161987E-6B0D-4875-B0AE-5320B72C3A45}</b:Guid>
    <b:LCID>en-US</b:LCID>
    <b:Author>
      <b:Author>
        <b:Corporate>Australian/New Zealand </b:Corporate>
      </b:Author>
    </b:Author>
    <b:Title>AS/NZS Standards -  4.360:1999(2004)</b:Title>
    <b:Year>2004</b:Year>
    <b:Publisher>Risk Managements Standards Association of Australia</b:Publisher>
    <b:City>Strathfield</b:City>
    <b:StandardNumber>4360:1999(2004)</b:StandardNumber>
    <b:RefOrder>21</b:RefOrder>
  </b:Source>
  <b:Source>
    <b:Tag>Ren98</b:Tag>
    <b:SourceType>ArticleInAPeriodical</b:SourceType>
    <b:Guid>{1F2B558D-8D0F-4FDD-B2F8-B32834CD7A06}</b:Guid>
    <b:LCID>en-US</b:LCID>
    <b:Author>
      <b:Author>
        <b:NameList>
          <b:Person>
            <b:Last>Renn</b:Last>
            <b:First>Ortwin</b:First>
          </b:Person>
        </b:NameList>
      </b:Author>
    </b:Author>
    <b:Title>The role of risk perception for risk management</b:Title>
    <b:PeriodicalTitle>RELIABILITY ENGINEERING AND SYSTEMS SAFETY</b:PeriodicalTitle>
    <b:Year>1998</b:Year>
    <b:Volume>59</b:Volume>
    <b:City>Northern Ireland</b:City>
    <b:Pages>49-62</b:Pages>
    <b:StandardNumber>0951-8320</b:StandardNumber>
    <b:RefOrder>22</b:RefOrder>
  </b:Source>
  <b:Source>
    <b:Tag>OCo08</b:Tag>
    <b:SourceType>Book</b:SourceType>
    <b:Guid>{481DD3BB-B779-48B7-8FBE-2A28A87D23DC}</b:Guid>
    <b:LCID>en-US</b:LCID>
    <b:Author>
      <b:Author>
        <b:NameList>
          <b:Person>
            <b:Last>O´Connor</b:Last>
            <b:First>G</b:First>
            <b:Middle>C</b:Middle>
          </b:Person>
          <b:Person>
            <b:Last>Leifer</b:Last>
            <b:First>R</b:First>
          </b:Person>
          <b:Person>
            <b:Last>Paulson</b:Last>
            <b:First>A</b:First>
            <b:Middle>P</b:Middle>
          </b:Person>
          <b:Person>
            <b:Last>Peters</b:Last>
            <b:First>L</b:First>
            <b:Middle>P</b:Middle>
          </b:Person>
        </b:NameList>
      </b:Author>
    </b:Author>
    <b:Title>Grabbing lighting: Building a capability for breakthrough innovation</b:Title>
    <b:Year>2008</b:Year>
    <b:Publisher>Jossey - Bass</b:Publisher>
    <b:City>San Francisco</b:City>
    <b:StandardNumber>9780787996642 /0787996645</b:StandardNumber>
    <b:CountryRegion>USA</b:CountryRegion>
    <b:Pages>332</b:Pages>
    <b:RefOrder>23</b:RefOrder>
  </b:Source>
  <b:Source>
    <b:Tag>Nau94</b:Tag>
    <b:SourceType>ArticleInAPeriodical</b:SourceType>
    <b:Guid>{75DEBCE6-5B5D-475E-800E-B87C1956E7AC}</b:Guid>
    <b:LCID>en-US</b:LCID>
    <b:Author>
      <b:Author>
        <b:NameList>
          <b:Person>
            <b:Last>Naumes</b:Last>
            <b:First>William</b:First>
          </b:Person>
          <b:Person>
            <b:Last>Naumes</b:Last>
            <b:First>Margaret</b:First>
            <b:Middle>J</b:Middle>
          </b:Person>
        </b:NameList>
      </b:Author>
    </b:Author>
    <b:Title>A comparison of values and attitudes. Toward risk of greek and american entrepreneurs</b:Title>
    <b:Year>1994</b:Year>
    <b:City>Printed in the Netherlands</b:City>
    <b:Publisher>Kluwer Academic Publishers</b:Publisher>
    <b:PeriodicalTitle>INTERNATIONAL JOURNAL OF VALUE BASED MANAGEMENT</b:PeriodicalTitle>
    <b:Edition>7</b:Edition>
    <b:Pages>3-12</b:Pages>
    <b:RefOrder>24</b:RefOrder>
  </b:Source>
  <b:Source>
    <b:Tag>Ger05</b:Tag>
    <b:SourceType>ArticleInAPeriodical</b:SourceType>
    <b:Guid>{BD044790-753F-4D75-AC3E-1E42A072D07F}</b:Guid>
    <b:LCID>en-US</b:LCID>
    <b:Author>
      <b:Author>
        <b:NameList>
          <b:Person>
            <b:Last>Gerber</b:Last>
            <b:First>Mariana</b:First>
          </b:Person>
          <b:Person>
            <b:Last>von Solms</b:Last>
            <b:First>Roussow</b:First>
          </b:Person>
        </b:NameList>
      </b:Author>
    </b:Author>
    <b:Title>Management of risk in the information age</b:Title>
    <b:PeriodicalTitle>COMPUTERS &amp; SECURITY</b:PeriodicalTitle>
    <b:Year>2005</b:Year>
    <b:Edition>1</b:Edition>
    <b:Volume>24</b:Volume>
    <b:City>USA</b:City>
    <b:Pages>16-30</b:Pages>
    <b:RefOrder>25</b:RefOrder>
  </b:Source>
  <b:Source>
    <b:Tag>Pfl00</b:Tag>
    <b:SourceType>ArticleInAPeriodical</b:SourceType>
    <b:Guid>{D4E078D6-5B8E-4DCE-AF71-881E2070D025}</b:Guid>
    <b:LCID>en-US</b:LCID>
    <b:Author>
      <b:Author>
        <b:NameList>
          <b:Person>
            <b:Last>Pfleeger</b:Last>
            <b:First>Shari</b:First>
            <b:Middle>Lawrence</b:Middle>
          </b:Person>
        </b:NameList>
      </b:Author>
    </b:Author>
    <b:Title>Risky Business: what we have yet to learn about software risk management</b:Title>
    <b:PeriodicalTitle>JOURNAL OF SYSTEMS &amp; SOFTWARE</b:PeriodicalTitle>
    <b:Year>2000</b:Year>
    <b:Volume>53</b:Volume>
    <b:City>Washington DC</b:City>
    <b:Pages>265-273</b:Pages>
    <b:RefOrder>26</b:RefOrder>
  </b:Source>
  <b:Source>
    <b:Tag>Sjo98</b:Tag>
    <b:SourceType>ArticleInAPeriodical</b:SourceType>
    <b:Guid>{E693AE08-BE7E-4660-B83D-C0A53D955301}</b:Guid>
    <b:LCID>en-US</b:LCID>
    <b:Author>
      <b:Author>
        <b:NameList>
          <b:Person>
            <b:Last>Sjoberg</b:Last>
            <b:First>Lennart</b:First>
          </b:Person>
          <b:Person>
            <b:Last>af Wahlberg</b:Last>
            <b:First>Anders</b:First>
          </b:Person>
          <b:Person>
            <b:Last>Kvist</b:Last>
            <b:First>Pernilla</b:First>
          </b:Person>
        </b:NameList>
      </b:Author>
    </b:Author>
    <b:Title>The rise of risk: Risk related bills submitted to the Swedish parliament in 1964-65 and 1993-95</b:Title>
    <b:PeriodicalTitle>JOURNAL OF RISK RESEARCH</b:PeriodicalTitle>
    <b:Year>1998</b:Year>
    <b:Pages>191-195</b:Pages>
    <b:Volume>3</b:Volume>
    <b:Edition>1</b:Edition>
    <b:RefOrder>27</b:RefOrder>
  </b:Source>
  <b:Source>
    <b:Tag>Sjo00</b:Tag>
    <b:SourceType>ArticleInAPeriodical</b:SourceType>
    <b:Guid>{16F0CCBF-3CB9-4E4C-B29F-85C07304B806}</b:Guid>
    <b:LCID>en-US</b:LCID>
    <b:Author>
      <b:Author>
        <b:NameList>
          <b:Person>
            <b:Last>Sjoberg</b:Last>
            <b:First>Lennart</b:First>
          </b:Person>
        </b:NameList>
      </b:Author>
    </b:Author>
    <b:Title>Factors in risk perception</b:Title>
    <b:PeriodicalTitle>RISK ANALYSIS</b:PeriodicalTitle>
    <b:Year>2000</b:Year>
    <b:Edition>1</b:Edition>
    <b:Volume>20</b:Volume>
    <b:Pages>1-11</b:Pages>
    <b:RefOrder>28</b:RefOrder>
  </b:Source>
  <b:Source>
    <b:Tag>Sjo981</b:Tag>
    <b:SourceType>ArticleInAPeriodical</b:SourceType>
    <b:Guid>{CC7E6DC6-F6BB-421E-9EB4-EB4D83FBD890}</b:Guid>
    <b:LCID>en-US</b:LCID>
    <b:Author>
      <b:Author>
        <b:NameList>
          <b:Person>
            <b:Last>Sjoberg</b:Last>
            <b:First>Lennart</b:First>
          </b:Person>
        </b:NameList>
      </b:Author>
    </b:Author>
    <b:Title>World Views, Political Attitudes and Risk Perception</b:Title>
    <b:PeriodicalTitle>RISK: HEALTH, SAFETY &amp; ENVIRONMENT </b:PeriodicalTitle>
    <b:Year>1998</b:Year>
    <b:Month>Spring</b:Month>
    <b:Pages>137-152</b:Pages>
    <b:RefOrder>29</b:RefOrder>
  </b:Source>
  <b:Source>
    <b:Tag>Sjo02</b:Tag>
    <b:SourceType>ArticleInAPeriodical</b:SourceType>
    <b:Guid>{D4ED1542-FD92-4E48-8ED0-9E8D6EDEAAE9}</b:Guid>
    <b:LCID>en-US</b:LCID>
    <b:Author>
      <b:Author>
        <b:NameList>
          <b:Person>
            <b:Last>Sjoberg</b:Last>
            <b:First>Lennart</b:First>
          </b:Person>
        </b:NameList>
      </b:Author>
    </b:Author>
    <b:Title>Attitudes toward technology and risk: Going beyond what is immediately giver</b:Title>
    <b:Year>2002</b:Year>
    <b:City>LENNART SJOº BERG</b:City>
    <b:Publisher>Kluwer Academic Publishers.</b:Publisher>
    <b:PeriodicalTitle>POLICY SCIENCES</b:PeriodicalTitle>
    <b:Pages>379-400</b:Pages>
    <b:Volume>35</b:Volume>
    <b:RefOrder>30</b:RefOrder>
  </b:Source>
  <b:Source>
    <b:Tag>Sch92</b:Tag>
    <b:SourceType>ArticleInAPeriodical</b:SourceType>
    <b:Guid>{46E24F76-5DBF-457A-930E-A554B6E3FC80}</b:Guid>
    <b:LCID>en-US</b:LCID>
    <b:Author>
      <b:Author>
        <b:NameList>
          <b:Person>
            <b:Last>Schwartz</b:Last>
            <b:First>Shalom</b:First>
            <b:Middle>H</b:Middle>
          </b:Person>
        </b:NameList>
      </b:Author>
    </b:Author>
    <b:Title>Universals in the Content and Structure of Values: Theoretical Advances and empirical tests in 20 countries</b:Title>
    <b:PeriodicalTitle>ADVANCES IN EXPERIMENTAL SOCIAL PSYCOLOGY</b:PeriodicalTitle>
    <b:Year>1992</b:Year>
    <b:Volume>25</b:Volume>
    <b:Pages>1-65</b:Pages>
    <b:StandardNumber>0065-2601</b:StandardNumber>
    <b:RefOrder>31</b:RefOrder>
  </b:Source>
  <b:Source>
    <b:Tag>Sch05</b:Tag>
    <b:SourceType>ArticleInAPeriodical</b:SourceType>
    <b:Guid>{1295D40B-BD51-4FCB-B7AA-B928AE28E11E}</b:Guid>
    <b:LCID>en-US</b:LCID>
    <b:Author>
      <b:Author>
        <b:NameList>
          <b:Person>
            <b:Last>Schwartz</b:Last>
            <b:First>Mark</b:First>
            <b:Middle>S</b:Middle>
          </b:Person>
        </b:NameList>
      </b:Author>
    </b:Author>
    <b:Title>Universal Moral Values for Corporate Codes of Ethics</b:Title>
    <b:PeriodicalTitle>JOURNAL OF BUSINESS ETHICS</b:PeriodicalTitle>
    <b:Year>2005</b:Year>
    <b:Edition>1-2</b:Edition>
    <b:Volume>59</b:Volume>
    <b:Month>Jun</b:Month>
    <b:Pages>27-44</b:Pages>
    <b:Publisher>Springer Netherlands</b:Publisher>
    <b:StandardNumber>0167-4544</b:StandardNumber>
    <b:RefOrder>32</b:RefOrder>
  </b:Source>
  <b:Source>
    <b:Tag>Rok73</b:Tag>
    <b:SourceType>Book</b:SourceType>
    <b:Guid>{84C60244-0C38-4368-B498-4DC483670E59}</b:Guid>
    <b:LCID>en-US</b:LCID>
    <b:Author>
      <b:Author>
        <b:NameList>
          <b:Person>
            <b:Last>Rokeach</b:Last>
            <b:First>Milton</b:First>
          </b:Person>
        </b:NameList>
      </b:Author>
    </b:Author>
    <b:Title>The Nature of Human Values</b:Title>
    <b:Year>1973</b:Year>
    <b:City>New York</b:City>
    <b:Publisher>Free Press</b:Publisher>
    <b:StandardNumber>0029267501-978-0029267509</b:StandardNumber>
    <b:Pages>438</b:Pages>
    <b:RefOrder>33</b:RefOrder>
  </b:Source>
  <b:Source>
    <b:Tag>Bar03</b:Tag>
    <b:SourceType>ArticleInAPeriodical</b:SourceType>
    <b:Guid>{FDE73223-565C-43E7-BCE9-03D4E30F452D}</b:Guid>
    <b:LCID>en-US</b:LCID>
    <b:Author>
      <b:Author>
        <b:NameList>
          <b:Person>
            <b:Last>Bardi</b:Last>
            <b:First>Anat</b:First>
          </b:Person>
          <b:Person>
            <b:Last>Schwartz</b:Last>
            <b:First>Shalom</b:First>
            <b:Middle>H</b:Middle>
          </b:Person>
        </b:NameList>
      </b:Author>
    </b:Author>
    <b:Title>Values and behavior: Strength and structure of relations</b:Title>
    <b:PeriodicalTitle>PERSONALITY AND SOCIAL PSYCHOLOGY BULLETIN</b:PeriodicalTitle>
    <b:Year>2003</b:Year>
    <b:Volume>29</b:Volume>
    <b:City>USA</b:City>
    <b:Pages>1207-1220</b:Pages>
    <b:Edition>10</b:Edition>
    <b:StandardNumber>10.1177/0146167203254602</b:StandardNumber>
    <b:RefOrder>34</b:RefOrder>
  </b:Source>
  <b:Source>
    <b:Tag>Shw95</b:Tag>
    <b:SourceType>ArticleInAPeriodical</b:SourceType>
    <b:Guid>{67904E6E-CA5A-4881-9E8B-CDF9E5AC4957}</b:Guid>
    <b:LCID>en-US</b:LCID>
    <b:Author>
      <b:Author>
        <b:NameList>
          <b:Person>
            <b:Last>Shwartz</b:Last>
            <b:First>Shalom</b:First>
            <b:Middle>H</b:Middle>
          </b:Person>
          <b:Person>
            <b:Last>Sagiv</b:Last>
            <b:First>Lilach</b:First>
          </b:Person>
        </b:NameList>
      </b:Author>
    </b:Author>
    <b:Title>Identifying Culture-Specifics in the Content and Structure of Values</b:Title>
    <b:PeriodicalTitle>JOURNAL OF CROSS-CUTURAL PSYCHOLOGY</b:PeriodicalTitle>
    <b:Year>1995</b:Year>
    <b:Edition>1</b:Edition>
    <b:Volume>26</b:Volume>
    <b:Pages>92-116</b:Pages>
    <b:RefOrder>35</b:RefOrder>
  </b:Source>
  <b:Source>
    <b:Tag>Str02</b:Tag>
    <b:SourceType>ArticleInAPeriodical</b:SourceType>
    <b:Guid>{3655A650-CC1F-4374-B675-73C35C73FD9A}</b:Guid>
    <b:LCID>en-US</b:LCID>
    <b:Author>
      <b:Author>
        <b:NameList>
          <b:Person>
            <b:Last>Struch</b:Last>
            <b:First>N</b:First>
          </b:Person>
          <b:Person>
            <b:Last>Schwartz</b:Last>
            <b:First>Shalon</b:First>
            <b:Middle>H</b:Middle>
          </b:Person>
          <b:Person>
            <b:Last>van der Willen</b:Last>
            <b:First>Kloot</b:First>
          </b:Person>
        </b:NameList>
      </b:Author>
    </b:Author>
    <b:Title>Meanings of Basic Values for Women and Men: a Cross-Cultural Analysus</b:Title>
    <b:PeriodicalTitle>PERSONALITY AND SOCIAL PSYCOLOGY BULLETIN</b:PeriodicalTitle>
    <b:Year>2002</b:Year>
    <b:Volume>28</b:Volume>
    <b:Pages>16-28</b:Pages>
    <b:RefOrder>36</b:RefOrder>
  </b:Source>
  <b:Source>
    <b:Tag>Sch04</b:Tag>
    <b:SourceType>ArticleInAPeriodical</b:SourceType>
    <b:Guid>{54673394-334A-41C2-AF99-2BE62C2EC43B}</b:Guid>
    <b:LCID>en-US</b:LCID>
    <b:Author>
      <b:Author>
        <b:NameList>
          <b:Person>
            <b:Last>Schwartz</b:Last>
            <b:First>Shalom</b:First>
            <b:Middle>H</b:Middle>
          </b:Person>
          <b:Person>
            <b:Last>Boehnke</b:Last>
            <b:First>Klaus</b:First>
          </b:Person>
        </b:NameList>
      </b:Author>
    </b:Author>
    <b:Title>Evaluating the Structure of Human Values with Confirmatory Factor Analysis</b:Title>
    <b:PeriodicalTitle>JOURNAL OF RESEARCH IN PERSONALITY</b:PeriodicalTitle>
    <b:Year>2004</b:Year>
    <b:Edition>3</b:Edition>
    <b:Volume>38</b:Volume>
    <b:Month>JUN</b:Month>
    <b:Pages>230-255</b:Pages>
    <b:RefOrder>37</b:RefOrder>
  </b:Source>
  <b:Source>
    <b:Tag>Loe01</b:Tag>
    <b:SourceType>ArticleInAPeriodical</b:SourceType>
    <b:Guid>{D72A4507-6D2B-4BD4-9C7B-FC90875AD6CD}</b:Guid>
    <b:LCID>en-US</b:LCID>
    <b:Author>
      <b:Author>
        <b:NameList>
          <b:Person>
            <b:Last>Loewenstein</b:Last>
            <b:First>G</b:First>
            <b:Middle>F</b:Middle>
          </b:Person>
          <b:Person>
            <b:Last>Weber</b:Last>
            <b:First>E</b:First>
            <b:Middle>U</b:Middle>
          </b:Person>
          <b:Person>
            <b:Last>Hsee</b:Last>
            <b:First>C</b:First>
            <b:Middle>K</b:Middle>
          </b:Person>
          <b:Person>
            <b:Last>Welch</b:Last>
            <b:First>E</b:First>
            <b:Middle>S</b:Middle>
          </b:Person>
        </b:NameList>
      </b:Author>
    </b:Author>
    <b:Title>Risk as feelings</b:Title>
    <b:PeriodicalTitle>PSYCHOLOGICAL BULETTIN</b:PeriodicalTitle>
    <b:Year>2001</b:Year>
    <b:Edition>127</b:Edition>
    <b:Volume>2</b:Volume>
    <b:Pages>267-286</b:Pages>
    <b:RefOrder>38</b:RefOrder>
  </b:Source>
  <b:Source>
    <b:Tag>Slo</b:Tag>
    <b:SourceType>ArticleInAPeriodical</b:SourceType>
    <b:Guid>{79DBA90B-6C77-483F-97CA-ED0EECD36F4D}</b:Guid>
    <b:LCID>en-US</b:LCID>
    <b:Author>
      <b:Author>
        <b:NameList>
          <b:Person>
            <b:Last>Slovic</b:Last>
            <b:First>Paul</b:First>
          </b:Person>
          <b:Person>
            <b:Last>Finucane</b:Last>
            <b:First>Melissa</b:First>
          </b:Person>
          <b:Person>
            <b:Last>Peters</b:Last>
            <b:First>Ellen</b:First>
          </b:Person>
          <b:Person>
            <b:Last>MacGregor</b:Last>
            <b:First>Donald</b:First>
            <b:Middle>G</b:Middle>
          </b:Person>
        </b:NameList>
      </b:Author>
    </b:Author>
    <b:Title>Risk as Analysis and Risk as Feelings: Some thoughts about Affect, Reason, Risk, and Rationality</b:Title>
    <b:PeriodicalTitle>RISK ANALYSIS</b:PeriodicalTitle>
    <b:Year>2004</b:Year>
    <b:Edition>2</b:Edition>
    <b:Volume>24</b:Volume>
    <b:RefOrder>39</b:RefOrder>
  </b:Source>
  <b:Source>
    <b:Tag>McD97</b:Tag>
    <b:SourceType>ArticleInAPeriodical</b:SourceType>
    <b:Guid>{163DA982-4C19-4E80-8F46-8B3994A1DDCC}</b:Guid>
    <b:LCID>en-US</b:LCID>
    <b:Author>
      <b:Author>
        <b:NameList>
          <b:Person>
            <b:Last>McDaniels</b:Last>
            <b:First>T</b:First>
            <b:Middle>L</b:Middle>
          </b:Person>
          <b:Person>
            <b:Last>Axelrod</b:Last>
            <b:First>L</b:First>
            <b:Middle>J</b:Middle>
          </b:Person>
          <b:Person>
            <b:Last>Cavanagh</b:Last>
            <b:First>N</b:First>
            <b:Middle>S</b:Middle>
          </b:Person>
          <b:Person>
            <b:Last>Slovic</b:Last>
            <b:First>P</b:First>
          </b:Person>
        </b:NameList>
      </b:Author>
    </b:Author>
    <b:Title>Perception of ecological risk to water environments</b:Title>
    <b:Year>1997</b:Year>
    <b:PeriodicalTitle>RISK ANALYSIS</b:PeriodicalTitle>
    <b:Volume>17</b:Volume>
    <b:Pages>341-352</b:Pages>
    <b:RefOrder>40</b:RefOrder>
  </b:Source>
  <b:Source>
    <b:Tag>Sjo</b:Tag>
    <b:SourceType>Report</b:SourceType>
    <b:Guid>{49DD775A-B9F1-4FBF-903D-D234779356BC}</b:Guid>
    <b:LCID>en-US</b:LCID>
    <b:Author>
      <b:Author>
        <b:NameList>
          <b:Person>
            <b:Last>Sjoberg</b:Last>
            <b:First>Lennart</b:First>
          </b:Person>
          <b:Person>
            <b:Last>Bjorg-Elin</b:Last>
            <b:First>Moem</b:First>
          </b:Person>
          <b:Person>
            <b:Last>Torbjorn</b:Last>
            <b:First>Rundmo</b:First>
          </b:Person>
        </b:NameList>
      </b:Author>
    </b:Author>
    <b:Title>Explain Risk Perception. an evaluation of th psychometric paradigm in risk perception research</b:Title>
    <b:Year>2004</b:Year>
    <b:City>Norway</b:City>
    <b:Publisher>Rotunde publikasjoner</b:Publisher>
    <b:StandardNumber>82-7892-024-9</b:StandardNumber>
    <b:Department>Department of Psychology</b:Department>
    <b:Institution>Norwegian University of Science and Technology</b:Institution>
    <b:Pages>1-33</b:Pages>
    <b:ThesisType>Research</b:ThesisType>
    <b:Comments>The Norwegian Research Council's RISIT(Risk and Safety in Transport) – program financed the report,</b:Comments>
    <b:RefOrder>41</b:RefOrder>
  </b:Source>
  <b:Source>
    <b:Tag>Sjo08</b:Tag>
    <b:SourceType>ArticleInAPeriodical</b:SourceType>
    <b:Guid>{DE985246-7FEC-4311-932A-A00143FAA938}</b:Guid>
    <b:LCID>en-US</b:LCID>
    <b:Author>
      <b:Author>
        <b:NameList>
          <b:Person>
            <b:Last>Sjoberg</b:Last>
            <b:First>Lennart</b:First>
          </b:Person>
        </b:NameList>
      </b:Author>
      <b:Editor>
        <b:NameList>
          <b:Person>
            <b:Last>Sellstedt</b:Last>
            <b:First>Bo</b:First>
          </b:Person>
        </b:NameList>
      </b:Editor>
    </b:Author>
    <b:Title>Gene Technology in the Eyes of the Public</b:Title>
    <b:PeriodicalTitle>RISK MANAGEMENT: THE INTERNATIONAL JOURNAL</b:PeriodicalTitle>
    <b:Year>2008</b:Year>
    <b:Month>May</b:Month>
    <b:Day>11</b:Day>
    <b:Pages>168-193</b:Pages>
    <b:RefOrder>42</b:RefOrder>
  </b:Source>
  <b:Source>
    <b:Tag>McD98</b:Tag>
    <b:SourceType>ArticleInAPeriodical</b:SourceType>
    <b:Guid>{83664562-1CB2-42D2-8919-275894E368D2}</b:Guid>
    <b:Author>
      <b:Author>
        <b:NameList>
          <b:Person>
            <b:Last>McDaniels</b:Last>
            <b:First>Timothy</b:First>
            <b:Middle>L</b:Middle>
          </b:Person>
        </b:NameList>
      </b:Author>
    </b:Author>
    <b:Title>Ten propositions for untangling descriptive and prescriptive lessons in risk perception findings</b:Title>
    <b:PeriodicalTitle>RELIABILITY ENGINEERING AND SYSTEM SAFETY</b:PeriodicalTitle>
    <b:Year>1998</b:Year>
    <b:Volume>59</b:Volume>
    <b:Pages>129-134</b:Pages>
    <b:StandardNumber>0951-8320/98</b:StandardNumber>
    <b:RefOrder>43</b:RefOrder>
  </b:Source>
  <b:Source>
    <b:Tag>Rea01</b:Tag>
    <b:SourceType>Book</b:SourceType>
    <b:Guid>{72365D78-74CF-4236-8AC1-4292CCA750E2}</b:Guid>
    <b:LCID>en-US</b:LCID>
    <b:Author>
      <b:Author>
        <b:NameList>
          <b:Person>
            <b:Last>Reason</b:Last>
            <b:First>Peter</b:First>
          </b:Person>
          <b:Person>
            <b:Last>Bradbury</b:Last>
            <b:First>Hilary</b:First>
          </b:Person>
        </b:NameList>
      </b:Author>
    </b:Author>
    <b:Title>Handbook of action research: Participative inquiry and practice</b:Title>
    <b:Year>2001</b:Year>
    <b:City>London</b:City>
    <b:Publisher>Sage Publications</b:Publisher>
    <b:RefOrder>44</b:RefOrder>
  </b:Source>
</b:Sources>
</file>

<file path=customXml/itemProps1.xml><?xml version="1.0" encoding="utf-8"?>
<ds:datastoreItem xmlns:ds="http://schemas.openxmlformats.org/officeDocument/2006/customXml" ds:itemID="{7AC3318F-7A8F-4643-BDE2-50E676D8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3137</Words>
  <Characters>17679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Managing Risks of Crowdsourcing Innovation: an Action Research in</vt:lpstr>
    </vt:vector>
  </TitlesOfParts>
  <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Risks of Crowdsourcing Innovation: an Action Research in</dc:title>
  <dc:creator>Lieda</dc:creator>
  <cp:lastModifiedBy>user</cp:lastModifiedBy>
  <cp:revision>2</cp:revision>
  <cp:lastPrinted>2010-01-13T21:40:00Z</cp:lastPrinted>
  <dcterms:created xsi:type="dcterms:W3CDTF">2011-11-23T14:18:00Z</dcterms:created>
  <dcterms:modified xsi:type="dcterms:W3CDTF">2011-11-23T14:18:00Z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PiB0y7s3:http:://www.zotero.org/styles/apa:in-text:1:0:0</vt:lpwstr>
  </property>
</Properties>
</file>