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A79F3" w14:textId="77777777" w:rsidR="002E02CC" w:rsidRPr="002E02CC" w:rsidRDefault="002E02CC" w:rsidP="00D41208">
      <w:pPr>
        <w:spacing w:line="360" w:lineRule="auto"/>
        <w:jc w:val="center"/>
        <w:rPr>
          <w:rFonts w:ascii="Arial" w:hAnsi="Arial" w:cs="Arial"/>
          <w:b/>
          <w:bCs/>
          <w:lang w:val="pt-BR"/>
        </w:rPr>
      </w:pPr>
    </w:p>
    <w:p w14:paraId="43D40463" w14:textId="59A489E0" w:rsidR="007F1FCA" w:rsidRPr="002E02CC" w:rsidRDefault="00126CB1" w:rsidP="00D41208">
      <w:pPr>
        <w:spacing w:line="360" w:lineRule="auto"/>
        <w:jc w:val="center"/>
        <w:rPr>
          <w:rFonts w:ascii="Arial" w:hAnsi="Arial" w:cs="Arial"/>
          <w:i/>
          <w:sz w:val="36"/>
          <w:szCs w:val="36"/>
          <w:lang w:val="pt-BR"/>
        </w:rPr>
      </w:pPr>
      <w:r w:rsidRPr="002E02CC">
        <w:rPr>
          <w:rFonts w:ascii="Arial" w:hAnsi="Arial" w:cs="Arial"/>
          <w:b/>
          <w:bCs/>
          <w:sz w:val="36"/>
          <w:szCs w:val="36"/>
          <w:lang w:val="pt-BR"/>
        </w:rPr>
        <w:t>Comparação da flexibilidade de praticantes de treinamento resistido e praticantes de caminhada</w:t>
      </w:r>
    </w:p>
    <w:p w14:paraId="64CFF4B6" w14:textId="77777777" w:rsidR="001C3DBE" w:rsidRPr="00CA01F8" w:rsidRDefault="001C3DBE" w:rsidP="00D41208">
      <w:pPr>
        <w:spacing w:line="360" w:lineRule="auto"/>
        <w:jc w:val="center"/>
        <w:rPr>
          <w:rFonts w:ascii="Arial" w:hAnsi="Arial" w:cs="Arial"/>
          <w:b/>
          <w:i/>
          <w:sz w:val="28"/>
          <w:szCs w:val="28"/>
          <w:lang w:val="pt-BR"/>
        </w:rPr>
      </w:pPr>
    </w:p>
    <w:p w14:paraId="25A6CEBB" w14:textId="74029ECD" w:rsidR="007F1FCA" w:rsidRPr="001C3DBE" w:rsidRDefault="00126CB1" w:rsidP="00D41208">
      <w:pPr>
        <w:spacing w:line="360" w:lineRule="auto"/>
        <w:jc w:val="center"/>
        <w:rPr>
          <w:i/>
          <w:color w:val="FF0000"/>
          <w:sz w:val="28"/>
          <w:szCs w:val="28"/>
          <w:lang w:val="en-US"/>
        </w:rPr>
      </w:pPr>
      <w:r w:rsidRPr="001C3DBE">
        <w:rPr>
          <w:rFonts w:ascii="Arial" w:hAnsi="Arial" w:cs="Arial"/>
          <w:b/>
          <w:i/>
          <w:sz w:val="28"/>
          <w:szCs w:val="28"/>
          <w:lang w:val="en-US"/>
        </w:rPr>
        <w:t xml:space="preserve">Comparison of the flexibility of resistant training </w:t>
      </w:r>
      <w:proofErr w:type="spellStart"/>
      <w:r w:rsidRPr="001C3DBE">
        <w:rPr>
          <w:rFonts w:ascii="Arial" w:hAnsi="Arial" w:cs="Arial"/>
          <w:b/>
          <w:i/>
          <w:sz w:val="28"/>
          <w:szCs w:val="28"/>
          <w:lang w:val="en-US"/>
        </w:rPr>
        <w:t>practicers</w:t>
      </w:r>
      <w:proofErr w:type="spellEnd"/>
      <w:r w:rsidRPr="001C3DBE">
        <w:rPr>
          <w:rFonts w:ascii="Arial" w:hAnsi="Arial" w:cs="Arial"/>
          <w:b/>
          <w:i/>
          <w:sz w:val="28"/>
          <w:szCs w:val="28"/>
          <w:lang w:val="en-US"/>
        </w:rPr>
        <w:t xml:space="preserve"> and walking </w:t>
      </w:r>
      <w:proofErr w:type="spellStart"/>
      <w:r w:rsidRPr="001C3DBE">
        <w:rPr>
          <w:rFonts w:ascii="Arial" w:hAnsi="Arial" w:cs="Arial"/>
          <w:b/>
          <w:i/>
          <w:sz w:val="28"/>
          <w:szCs w:val="28"/>
          <w:lang w:val="en-US"/>
        </w:rPr>
        <w:t>practicers</w:t>
      </w:r>
      <w:proofErr w:type="spellEnd"/>
      <w:r w:rsidR="00F46886" w:rsidRPr="001C3DBE">
        <w:rPr>
          <w:i/>
          <w:color w:val="FF0000"/>
          <w:sz w:val="28"/>
          <w:szCs w:val="28"/>
          <w:lang w:val="en-US"/>
        </w:rPr>
        <w:t xml:space="preserve"> </w:t>
      </w:r>
    </w:p>
    <w:p w14:paraId="7917678B" w14:textId="77777777" w:rsidR="00D41208" w:rsidRPr="00D41208" w:rsidRDefault="00D41208" w:rsidP="00790206">
      <w:pPr>
        <w:jc w:val="center"/>
        <w:rPr>
          <w:rFonts w:ascii="Arial" w:hAnsi="Arial"/>
          <w:b/>
          <w:sz w:val="24"/>
          <w:szCs w:val="24"/>
          <w:lang w:val="en-US"/>
        </w:rPr>
      </w:pPr>
    </w:p>
    <w:p w14:paraId="4D00DFAD" w14:textId="0DBA71D4" w:rsidR="00785BBC" w:rsidRPr="001C3DBE" w:rsidRDefault="001C3DBE" w:rsidP="00FE2A7A">
      <w:pPr>
        <w:pStyle w:val="PargrafodaLista"/>
        <w:spacing w:after="0" w:line="240" w:lineRule="auto"/>
        <w:ind w:left="0"/>
        <w:jc w:val="center"/>
        <w:rPr>
          <w:rFonts w:ascii="Arial" w:hAnsi="Arial" w:cs="Arial"/>
          <w:sz w:val="24"/>
          <w:szCs w:val="24"/>
        </w:rPr>
      </w:pPr>
      <w:proofErr w:type="gramStart"/>
      <w:r w:rsidRPr="001C3DBE">
        <w:rPr>
          <w:rFonts w:ascii="Arial" w:hAnsi="Arial" w:cs="Arial"/>
          <w:bCs/>
          <w:sz w:val="24"/>
          <w:szCs w:val="24"/>
        </w:rPr>
        <w:t>M. S.</w:t>
      </w:r>
      <w:proofErr w:type="gramEnd"/>
      <w:r w:rsidRPr="001C3DBE">
        <w:rPr>
          <w:rFonts w:ascii="Arial" w:hAnsi="Arial" w:cs="Arial"/>
          <w:bCs/>
          <w:sz w:val="24"/>
          <w:szCs w:val="24"/>
        </w:rPr>
        <w:t xml:space="preserve"> Lima</w:t>
      </w:r>
      <w:r w:rsidR="007F1FCA" w:rsidRPr="001C3DBE">
        <w:rPr>
          <w:rFonts w:ascii="Arial" w:hAnsi="Arial"/>
          <w:sz w:val="24"/>
          <w:szCs w:val="24"/>
          <w:vertAlign w:val="superscript"/>
        </w:rPr>
        <w:t>1*</w:t>
      </w:r>
      <w:r w:rsidR="007F1FCA" w:rsidRPr="001C3DBE">
        <w:rPr>
          <w:rFonts w:ascii="Arial" w:hAnsi="Arial"/>
          <w:sz w:val="24"/>
          <w:szCs w:val="24"/>
        </w:rPr>
        <w:t xml:space="preserve">; </w:t>
      </w:r>
      <w:r w:rsidR="00785BBC" w:rsidRPr="001C3DBE">
        <w:rPr>
          <w:rFonts w:ascii="Arial" w:hAnsi="Arial" w:cs="Arial"/>
          <w:sz w:val="24"/>
          <w:szCs w:val="24"/>
        </w:rPr>
        <w:t xml:space="preserve">A. </w:t>
      </w:r>
      <w:r w:rsidRPr="001C3DBE">
        <w:rPr>
          <w:rFonts w:ascii="Arial" w:hAnsi="Arial" w:cs="Arial"/>
          <w:bCs/>
          <w:sz w:val="24"/>
          <w:szCs w:val="24"/>
        </w:rPr>
        <w:t>C. S. Lima</w:t>
      </w:r>
      <w:r w:rsidR="007F1FCA" w:rsidRPr="001C3DBE">
        <w:rPr>
          <w:rFonts w:ascii="Arial" w:hAnsi="Arial"/>
          <w:sz w:val="24"/>
          <w:szCs w:val="24"/>
          <w:vertAlign w:val="superscript"/>
        </w:rPr>
        <w:t>2</w:t>
      </w:r>
      <w:r w:rsidR="00785BBC" w:rsidRPr="001C3DBE">
        <w:rPr>
          <w:rFonts w:ascii="Arial" w:hAnsi="Arial"/>
          <w:sz w:val="24"/>
          <w:szCs w:val="24"/>
          <w:vertAlign w:val="subscript"/>
        </w:rPr>
        <w:t>;</w:t>
      </w:r>
      <w:r w:rsidR="00785BBC" w:rsidRPr="001C3DBE">
        <w:rPr>
          <w:rFonts w:ascii="Arial" w:hAnsi="Arial"/>
          <w:sz w:val="24"/>
          <w:szCs w:val="24"/>
          <w:vertAlign w:val="superscript"/>
        </w:rPr>
        <w:t xml:space="preserve"> </w:t>
      </w:r>
      <w:r w:rsidRPr="001C3DBE">
        <w:rPr>
          <w:rFonts w:ascii="Arial" w:hAnsi="Arial" w:cs="Arial"/>
          <w:bCs/>
          <w:sz w:val="24"/>
          <w:szCs w:val="24"/>
        </w:rPr>
        <w:t>F. B. Basílio</w:t>
      </w:r>
      <w:r w:rsidRPr="001C3DBE">
        <w:rPr>
          <w:rFonts w:ascii="Arial" w:hAnsi="Arial" w:cs="Arial"/>
          <w:sz w:val="24"/>
          <w:szCs w:val="24"/>
          <w:vertAlign w:val="superscript"/>
        </w:rPr>
        <w:t xml:space="preserve"> </w:t>
      </w:r>
      <w:r w:rsidR="00785BBC" w:rsidRPr="001C3DBE">
        <w:rPr>
          <w:rFonts w:ascii="Arial" w:hAnsi="Arial" w:cs="Arial"/>
          <w:sz w:val="24"/>
          <w:szCs w:val="24"/>
          <w:vertAlign w:val="superscript"/>
        </w:rPr>
        <w:t>3</w:t>
      </w:r>
      <w:r w:rsidR="00785BBC" w:rsidRPr="001C3DBE">
        <w:rPr>
          <w:rFonts w:ascii="Arial" w:hAnsi="Arial"/>
          <w:sz w:val="24"/>
          <w:szCs w:val="24"/>
          <w:vertAlign w:val="subscript"/>
        </w:rPr>
        <w:t xml:space="preserve">; </w:t>
      </w:r>
      <w:r w:rsidRPr="001C3DBE">
        <w:rPr>
          <w:rFonts w:ascii="Arial" w:hAnsi="Arial" w:cs="Arial"/>
          <w:bCs/>
          <w:sz w:val="24"/>
          <w:szCs w:val="24"/>
        </w:rPr>
        <w:t>E. D. Cortês Neto</w:t>
      </w:r>
      <w:r w:rsidR="00785BBC" w:rsidRPr="001C3DBE">
        <w:rPr>
          <w:rFonts w:ascii="Arial" w:hAnsi="Arial" w:cs="Arial"/>
          <w:sz w:val="24"/>
          <w:szCs w:val="24"/>
          <w:vertAlign w:val="superscript"/>
        </w:rPr>
        <w:t>4</w:t>
      </w:r>
      <w:r w:rsidRPr="001C3DBE">
        <w:rPr>
          <w:rFonts w:ascii="Arial" w:hAnsi="Arial" w:cs="Arial"/>
          <w:sz w:val="24"/>
          <w:szCs w:val="24"/>
          <w:vertAlign w:val="subscript"/>
        </w:rPr>
        <w:t>;</w:t>
      </w:r>
      <w:r>
        <w:rPr>
          <w:rFonts w:ascii="Arial" w:hAnsi="Arial" w:cs="Arial"/>
          <w:sz w:val="24"/>
          <w:szCs w:val="24"/>
          <w:vertAlign w:val="superscript"/>
        </w:rPr>
        <w:t xml:space="preserve"> </w:t>
      </w:r>
      <w:r w:rsidRPr="001C3DBE">
        <w:rPr>
          <w:rFonts w:ascii="Arial" w:hAnsi="Arial" w:cs="Arial"/>
          <w:bCs/>
          <w:sz w:val="24"/>
          <w:szCs w:val="24"/>
        </w:rPr>
        <w:t>R. M. V. Silva</w:t>
      </w:r>
      <w:r w:rsidRPr="001C3DBE">
        <w:rPr>
          <w:rFonts w:ascii="Arial" w:hAnsi="Arial" w:cs="Arial"/>
          <w:bCs/>
          <w:sz w:val="24"/>
          <w:szCs w:val="24"/>
          <w:vertAlign w:val="superscript"/>
        </w:rPr>
        <w:t>5</w:t>
      </w:r>
    </w:p>
    <w:p w14:paraId="5F3BD9D2" w14:textId="77777777" w:rsidR="00066C04" w:rsidRPr="00066C04" w:rsidRDefault="00066C04" w:rsidP="00066C04">
      <w:pPr>
        <w:pStyle w:val="SPaffiliation"/>
        <w:rPr>
          <w:lang w:val="pt-BR"/>
        </w:rPr>
      </w:pPr>
    </w:p>
    <w:p w14:paraId="451CB6F2" w14:textId="53194FED" w:rsidR="004C45B2" w:rsidRPr="00FE2A7A" w:rsidRDefault="004C45B2" w:rsidP="00FE2A7A">
      <w:pPr>
        <w:pStyle w:val="PargrafodaLista"/>
        <w:spacing w:after="0" w:line="240" w:lineRule="auto"/>
        <w:ind w:left="0"/>
        <w:jc w:val="center"/>
        <w:rPr>
          <w:rFonts w:ascii="Arial" w:hAnsi="Arial" w:cs="Arial"/>
          <w:sz w:val="24"/>
          <w:szCs w:val="24"/>
        </w:rPr>
      </w:pPr>
      <w:r w:rsidRPr="00936F68">
        <w:rPr>
          <w:rFonts w:ascii="Arial" w:hAnsi="Arial" w:cs="Arial"/>
          <w:i/>
          <w:sz w:val="24"/>
          <w:szCs w:val="24"/>
          <w:vertAlign w:val="superscript"/>
        </w:rPr>
        <w:t>1</w:t>
      </w:r>
      <w:r w:rsidR="00FE2A7A" w:rsidRPr="00FE2A7A">
        <w:rPr>
          <w:rFonts w:ascii="Arial" w:hAnsi="Arial" w:cs="Arial"/>
          <w:sz w:val="24"/>
          <w:szCs w:val="24"/>
        </w:rPr>
        <w:t xml:space="preserve"> </w:t>
      </w:r>
      <w:r w:rsidR="00FE2A7A" w:rsidRPr="00FE2A7A">
        <w:rPr>
          <w:rFonts w:ascii="Arial" w:hAnsi="Arial" w:cs="Arial"/>
          <w:i/>
          <w:sz w:val="24"/>
          <w:szCs w:val="24"/>
        </w:rPr>
        <w:t>Educador Físico. Especialista em Fisiologia do Exercício: Prescrição do Exercício. Universidade Gama Filho (UGF). E-mail: mslxmsl@gmail.com</w:t>
      </w:r>
      <w:r w:rsidRPr="00FE2A7A">
        <w:rPr>
          <w:rFonts w:ascii="Arial" w:hAnsi="Arial" w:cs="Arial"/>
          <w:i/>
          <w:sz w:val="24"/>
          <w:szCs w:val="24"/>
        </w:rPr>
        <w:t xml:space="preserve">. </w:t>
      </w:r>
    </w:p>
    <w:p w14:paraId="7A3E907B" w14:textId="77777777" w:rsidR="00936F68" w:rsidRPr="00FE2A7A" w:rsidRDefault="00936F68" w:rsidP="00FE2A7A">
      <w:pPr>
        <w:widowControl w:val="0"/>
        <w:autoSpaceDE w:val="0"/>
        <w:autoSpaceDN w:val="0"/>
        <w:adjustRightInd w:val="0"/>
        <w:jc w:val="center"/>
        <w:rPr>
          <w:rFonts w:ascii="Arial" w:hAnsi="Arial" w:cs="Arial"/>
          <w:i/>
          <w:sz w:val="24"/>
          <w:szCs w:val="24"/>
          <w:lang w:val="pt-BR"/>
        </w:rPr>
      </w:pPr>
    </w:p>
    <w:p w14:paraId="1620312C" w14:textId="276FF077" w:rsidR="007F1FCA" w:rsidRPr="00FE2A7A" w:rsidRDefault="00FE2A7A" w:rsidP="00FE2A7A">
      <w:pPr>
        <w:pStyle w:val="SPaffiliation"/>
        <w:spacing w:after="0" w:line="240" w:lineRule="auto"/>
        <w:rPr>
          <w:rFonts w:ascii="Arial" w:hAnsi="Arial" w:cs="Arial"/>
          <w:sz w:val="24"/>
          <w:szCs w:val="24"/>
          <w:lang w:val="pt-BR"/>
        </w:rPr>
      </w:pPr>
      <w:r w:rsidRPr="00FE2A7A">
        <w:rPr>
          <w:rFonts w:ascii="Arial" w:hAnsi="Arial" w:cs="Arial"/>
          <w:sz w:val="24"/>
          <w:szCs w:val="24"/>
          <w:vertAlign w:val="superscript"/>
          <w:lang w:val="pt-BR"/>
        </w:rPr>
        <w:t>2</w:t>
      </w:r>
      <w:r w:rsidRPr="00FE2A7A">
        <w:rPr>
          <w:rFonts w:ascii="Arial" w:hAnsi="Arial" w:cs="Arial"/>
          <w:sz w:val="24"/>
          <w:szCs w:val="24"/>
          <w:lang w:val="pt-BR"/>
        </w:rPr>
        <w:t>Educador Físico. Especialista em Fisiologia do Exercício: Prescrição do Exercício. Universidade Gama Filho (UGF). E-mail: anacarolinada.silva@gmail.com</w:t>
      </w:r>
    </w:p>
    <w:p w14:paraId="0A61D704" w14:textId="77777777" w:rsidR="00FE2A7A" w:rsidRPr="00FE2A7A" w:rsidRDefault="00FE2A7A" w:rsidP="00FE2A7A">
      <w:pPr>
        <w:pStyle w:val="PargrafodaLista"/>
        <w:spacing w:after="0" w:line="240" w:lineRule="auto"/>
        <w:ind w:left="0"/>
        <w:jc w:val="center"/>
        <w:rPr>
          <w:rFonts w:ascii="Arial" w:hAnsi="Arial" w:cs="Arial"/>
          <w:i/>
          <w:sz w:val="24"/>
          <w:szCs w:val="24"/>
          <w:vertAlign w:val="superscript"/>
        </w:rPr>
      </w:pPr>
    </w:p>
    <w:p w14:paraId="11753AB4" w14:textId="2D16DFB9" w:rsidR="00FE2A7A" w:rsidRPr="00FE2A7A" w:rsidRDefault="00FE2A7A" w:rsidP="00FE2A7A">
      <w:pPr>
        <w:pStyle w:val="PargrafodaLista"/>
        <w:spacing w:after="0" w:line="240" w:lineRule="auto"/>
        <w:ind w:left="0"/>
        <w:jc w:val="center"/>
        <w:rPr>
          <w:rFonts w:ascii="Arial" w:hAnsi="Arial" w:cs="Arial"/>
          <w:i/>
          <w:sz w:val="24"/>
          <w:szCs w:val="24"/>
        </w:rPr>
      </w:pPr>
      <w:r w:rsidRPr="00FE2A7A">
        <w:rPr>
          <w:rFonts w:ascii="Arial" w:hAnsi="Arial" w:cs="Arial"/>
          <w:i/>
          <w:sz w:val="24"/>
          <w:szCs w:val="24"/>
          <w:vertAlign w:val="superscript"/>
        </w:rPr>
        <w:t>3</w:t>
      </w:r>
      <w:r w:rsidRPr="00FE2A7A">
        <w:rPr>
          <w:rFonts w:ascii="Arial" w:hAnsi="Arial" w:cs="Arial"/>
          <w:i/>
          <w:sz w:val="24"/>
          <w:szCs w:val="24"/>
        </w:rPr>
        <w:t>Fisioterapeuta.  Faculdade Maurício de Nassau (FMN). E-mail: franciane.batista@hotmail.com</w:t>
      </w:r>
    </w:p>
    <w:p w14:paraId="043ED3E3" w14:textId="77777777" w:rsidR="00936F68" w:rsidRPr="00FE2A7A" w:rsidRDefault="00936F68" w:rsidP="00FE2A7A">
      <w:pPr>
        <w:widowControl w:val="0"/>
        <w:autoSpaceDE w:val="0"/>
        <w:autoSpaceDN w:val="0"/>
        <w:adjustRightInd w:val="0"/>
        <w:jc w:val="center"/>
        <w:rPr>
          <w:rFonts w:ascii="Arial" w:hAnsi="Arial" w:cs="Arial"/>
          <w:i/>
          <w:sz w:val="24"/>
          <w:szCs w:val="24"/>
          <w:lang w:val="pt-BR"/>
        </w:rPr>
      </w:pPr>
    </w:p>
    <w:p w14:paraId="2BD370B1" w14:textId="62DD2C0D" w:rsidR="00FE2A7A" w:rsidRPr="00FE2A7A" w:rsidRDefault="00936F68" w:rsidP="00FE2A7A">
      <w:pPr>
        <w:pStyle w:val="PargrafodaLista"/>
        <w:spacing w:after="0" w:line="240" w:lineRule="auto"/>
        <w:ind w:left="0"/>
        <w:jc w:val="center"/>
        <w:rPr>
          <w:rFonts w:ascii="Arial" w:hAnsi="Arial" w:cs="Arial"/>
          <w:i/>
          <w:sz w:val="24"/>
          <w:szCs w:val="24"/>
        </w:rPr>
      </w:pPr>
      <w:r w:rsidRPr="00FE2A7A">
        <w:rPr>
          <w:rFonts w:ascii="Arial" w:hAnsi="Arial" w:cs="Arial"/>
          <w:i/>
          <w:sz w:val="24"/>
          <w:szCs w:val="24"/>
          <w:vertAlign w:val="superscript"/>
          <w:lang w:eastAsia="pt-BR"/>
        </w:rPr>
        <w:t>4</w:t>
      </w:r>
      <w:r w:rsidR="00FE2A7A" w:rsidRPr="00FE2A7A">
        <w:rPr>
          <w:rFonts w:ascii="Arial" w:hAnsi="Arial" w:cs="Arial"/>
          <w:i/>
          <w:sz w:val="24"/>
          <w:szCs w:val="24"/>
          <w:vertAlign w:val="superscript"/>
          <w:lang w:eastAsia="pt-BR"/>
        </w:rPr>
        <w:t xml:space="preserve"> </w:t>
      </w:r>
      <w:r w:rsidR="00FE2A7A" w:rsidRPr="00FE2A7A">
        <w:rPr>
          <w:rFonts w:ascii="Arial" w:hAnsi="Arial" w:cs="Arial"/>
          <w:i/>
          <w:sz w:val="24"/>
          <w:szCs w:val="24"/>
        </w:rPr>
        <w:t>Mestre em Ciências da Saúde. Professor da Universidade Potiguar. E-mail: ewertondantas@hotmail.com</w:t>
      </w:r>
    </w:p>
    <w:p w14:paraId="0BE47274" w14:textId="160D5870" w:rsidR="00936F68" w:rsidRPr="00FE2A7A" w:rsidRDefault="00936F68" w:rsidP="00FE2A7A">
      <w:pPr>
        <w:jc w:val="center"/>
        <w:rPr>
          <w:rFonts w:ascii="Arial" w:hAnsi="Arial" w:cs="Arial"/>
          <w:i/>
          <w:sz w:val="24"/>
          <w:szCs w:val="24"/>
          <w:lang w:val="pt-BR"/>
        </w:rPr>
      </w:pPr>
    </w:p>
    <w:p w14:paraId="71CD0183" w14:textId="1A34FEB9" w:rsidR="00FE2A7A" w:rsidRPr="006366F2" w:rsidRDefault="00FE2A7A" w:rsidP="00FE2A7A">
      <w:pPr>
        <w:pStyle w:val="PargrafodaLista"/>
        <w:spacing w:after="0" w:line="240" w:lineRule="auto"/>
        <w:ind w:left="0"/>
        <w:jc w:val="center"/>
        <w:rPr>
          <w:rFonts w:ascii="Arial" w:hAnsi="Arial" w:cs="Arial"/>
          <w:i/>
          <w:sz w:val="24"/>
          <w:szCs w:val="24"/>
        </w:rPr>
      </w:pPr>
      <w:r w:rsidRPr="00FE2A7A">
        <w:rPr>
          <w:rFonts w:ascii="Arial" w:hAnsi="Arial" w:cs="Arial"/>
          <w:i/>
          <w:sz w:val="24"/>
          <w:szCs w:val="24"/>
          <w:vertAlign w:val="superscript"/>
        </w:rPr>
        <w:t>5</w:t>
      </w:r>
      <w:r w:rsidRPr="00FE2A7A">
        <w:rPr>
          <w:rFonts w:ascii="Arial" w:hAnsi="Arial" w:cs="Arial"/>
          <w:i/>
          <w:sz w:val="24"/>
          <w:szCs w:val="24"/>
        </w:rPr>
        <w:t>Doutorando em Fisioterapia. Professor da Faculdade Maurício de Nassau (FMN) e da Faculdade Estácio do Rio grande do Norte.  E-mail: marcelvalentim@hotmail.com</w:t>
      </w:r>
    </w:p>
    <w:p w14:paraId="60BFF5A6" w14:textId="77777777" w:rsidR="00FE2A7A" w:rsidRPr="00CA01F8" w:rsidRDefault="00FE2A7A" w:rsidP="00FE2A7A">
      <w:pPr>
        <w:jc w:val="center"/>
        <w:rPr>
          <w:rFonts w:ascii="Arial" w:hAnsi="Arial" w:cs="Arial"/>
          <w:i/>
          <w:sz w:val="24"/>
          <w:szCs w:val="24"/>
          <w:lang w:val="pt-BR"/>
        </w:rPr>
      </w:pPr>
    </w:p>
    <w:p w14:paraId="6682769D" w14:textId="77777777" w:rsidR="00FE2A7A" w:rsidRDefault="00FE2A7A" w:rsidP="00066C04">
      <w:pPr>
        <w:pStyle w:val="SPaffiliation"/>
        <w:spacing w:after="0" w:line="240" w:lineRule="auto"/>
        <w:rPr>
          <w:rFonts w:ascii="Arial" w:hAnsi="Arial"/>
          <w:sz w:val="20"/>
          <w:lang w:val="pt-BR"/>
        </w:rPr>
      </w:pPr>
    </w:p>
    <w:p w14:paraId="252622F5" w14:textId="15C29CC8" w:rsidR="007F1FCA" w:rsidRDefault="00066C04" w:rsidP="00066C04">
      <w:pPr>
        <w:pStyle w:val="SPaffiliation"/>
        <w:spacing w:after="0" w:line="240" w:lineRule="auto"/>
        <w:rPr>
          <w:rFonts w:ascii="Arial" w:hAnsi="Arial"/>
          <w:sz w:val="20"/>
          <w:lang w:val="pt-BR"/>
        </w:rPr>
      </w:pPr>
      <w:r w:rsidRPr="00066C04">
        <w:rPr>
          <w:rFonts w:ascii="Arial" w:hAnsi="Arial"/>
          <w:sz w:val="20"/>
          <w:lang w:val="pt-BR"/>
        </w:rPr>
        <w:t>*</w:t>
      </w:r>
      <w:r w:rsidR="00936F68" w:rsidRPr="00936F68">
        <w:rPr>
          <w:rFonts w:ascii="Arial" w:hAnsi="Arial" w:cs="Arial"/>
          <w:sz w:val="24"/>
          <w:szCs w:val="24"/>
          <w:lang w:val="pt-BR"/>
        </w:rPr>
        <w:t xml:space="preserve">E-mail:  </w:t>
      </w:r>
      <w:r w:rsidR="00FE2A7A" w:rsidRPr="00FE2A7A">
        <w:rPr>
          <w:rFonts w:ascii="Arial" w:hAnsi="Arial" w:cs="Arial"/>
          <w:sz w:val="24"/>
          <w:szCs w:val="24"/>
          <w:lang w:val="pt-BR"/>
        </w:rPr>
        <w:t>marcelvalentim@hotmail.com</w:t>
      </w:r>
    </w:p>
    <w:p w14:paraId="06C75B96" w14:textId="77777777" w:rsidR="00066C04" w:rsidRDefault="00066C04" w:rsidP="007F1FCA">
      <w:pPr>
        <w:pStyle w:val="SPemail"/>
        <w:spacing w:line="360" w:lineRule="auto"/>
        <w:rPr>
          <w:rFonts w:ascii="Arial" w:hAnsi="Arial"/>
          <w:sz w:val="24"/>
          <w:szCs w:val="24"/>
          <w:lang w:val="pt-BR"/>
        </w:rPr>
      </w:pPr>
    </w:p>
    <w:p w14:paraId="45A743F6" w14:textId="075F3A1B" w:rsidR="00936F68" w:rsidRPr="00D07B03" w:rsidRDefault="00936F68" w:rsidP="00936F68">
      <w:pPr>
        <w:pStyle w:val="SPemail"/>
        <w:spacing w:line="360" w:lineRule="auto"/>
        <w:rPr>
          <w:rFonts w:ascii="Arial" w:hAnsi="Arial"/>
          <w:sz w:val="24"/>
          <w:szCs w:val="24"/>
          <w:lang w:val="pt-BR"/>
        </w:rPr>
      </w:pPr>
      <w:r w:rsidRPr="00D07B03">
        <w:rPr>
          <w:rFonts w:ascii="Arial" w:hAnsi="Arial"/>
          <w:sz w:val="24"/>
          <w:szCs w:val="24"/>
          <w:lang w:val="pt-BR"/>
        </w:rPr>
        <w:t xml:space="preserve">(Recebido em </w:t>
      </w:r>
      <w:r w:rsidR="00FE2A7A">
        <w:rPr>
          <w:rFonts w:ascii="Arial" w:hAnsi="Arial"/>
          <w:sz w:val="24"/>
          <w:szCs w:val="24"/>
          <w:lang w:val="pt-BR"/>
        </w:rPr>
        <w:t>01</w:t>
      </w:r>
      <w:r w:rsidR="00790206">
        <w:rPr>
          <w:rFonts w:ascii="Arial" w:hAnsi="Arial"/>
          <w:sz w:val="24"/>
          <w:szCs w:val="24"/>
          <w:lang w:val="pt-BR"/>
        </w:rPr>
        <w:t xml:space="preserve"> de </w:t>
      </w:r>
      <w:r w:rsidR="00FE2A7A">
        <w:rPr>
          <w:rFonts w:ascii="Arial" w:hAnsi="Arial"/>
          <w:sz w:val="24"/>
          <w:szCs w:val="24"/>
          <w:lang w:val="pt-BR"/>
        </w:rPr>
        <w:t>dezembro</w:t>
      </w:r>
      <w:r w:rsidR="00790206">
        <w:rPr>
          <w:rFonts w:ascii="Arial" w:hAnsi="Arial"/>
          <w:sz w:val="24"/>
          <w:szCs w:val="24"/>
          <w:lang w:val="pt-BR"/>
        </w:rPr>
        <w:t xml:space="preserve"> </w:t>
      </w:r>
      <w:r w:rsidR="00FE2A7A">
        <w:rPr>
          <w:rFonts w:ascii="Arial" w:hAnsi="Arial"/>
          <w:sz w:val="24"/>
          <w:szCs w:val="24"/>
          <w:lang w:val="pt-BR"/>
        </w:rPr>
        <w:t>de 2016</w:t>
      </w:r>
      <w:r w:rsidRPr="00D07B03">
        <w:rPr>
          <w:rFonts w:ascii="Arial" w:hAnsi="Arial"/>
          <w:sz w:val="24"/>
          <w:szCs w:val="24"/>
          <w:lang w:val="pt-BR"/>
        </w:rPr>
        <w:t xml:space="preserve">; aceito em </w:t>
      </w:r>
      <w:r w:rsidR="00FE2A7A">
        <w:rPr>
          <w:rFonts w:ascii="Arial" w:hAnsi="Arial"/>
          <w:sz w:val="24"/>
          <w:szCs w:val="24"/>
          <w:lang w:val="pt-BR"/>
        </w:rPr>
        <w:t>01</w:t>
      </w:r>
      <w:r w:rsidR="00790206">
        <w:rPr>
          <w:rFonts w:ascii="Arial" w:hAnsi="Arial"/>
          <w:sz w:val="24"/>
          <w:szCs w:val="24"/>
          <w:lang w:val="pt-BR"/>
        </w:rPr>
        <w:t xml:space="preserve"> de maio de 2017</w:t>
      </w:r>
      <w:r w:rsidRPr="00D07B03">
        <w:rPr>
          <w:rFonts w:ascii="Arial" w:hAnsi="Arial"/>
          <w:sz w:val="24"/>
          <w:szCs w:val="24"/>
          <w:lang w:val="pt-BR"/>
        </w:rPr>
        <w:t>)</w:t>
      </w:r>
    </w:p>
    <w:p w14:paraId="29113673" w14:textId="3CE6FC26" w:rsidR="007F1FCA" w:rsidRPr="00D07B03" w:rsidRDefault="00936F68" w:rsidP="007F1FCA">
      <w:pPr>
        <w:pStyle w:val="SPemail"/>
        <w:spacing w:after="0" w:line="360" w:lineRule="auto"/>
        <w:rPr>
          <w:rFonts w:ascii="Arial" w:hAnsi="Arial"/>
          <w:sz w:val="24"/>
          <w:szCs w:val="24"/>
          <w:lang w:val="pt-BR"/>
        </w:rPr>
      </w:pPr>
      <w:r>
        <w:rPr>
          <w:rFonts w:ascii="Arial" w:hAnsi="Arial"/>
          <w:sz w:val="24"/>
          <w:szCs w:val="24"/>
          <w:lang w:val="pt-BR"/>
        </w:rPr>
        <w:t>________________________________________________________________</w:t>
      </w:r>
    </w:p>
    <w:p w14:paraId="5D954A13" w14:textId="77777777" w:rsidR="00D41208" w:rsidRPr="0078274E" w:rsidRDefault="00D41208" w:rsidP="00D41208">
      <w:pPr>
        <w:spacing w:line="360" w:lineRule="auto"/>
        <w:jc w:val="center"/>
        <w:rPr>
          <w:rFonts w:ascii="Arial" w:hAnsi="Arial" w:cs="Arial"/>
          <w:b/>
          <w:sz w:val="24"/>
          <w:szCs w:val="24"/>
          <w:lang w:val="pt-BR" w:eastAsia="pt-BR"/>
        </w:rPr>
      </w:pPr>
      <w:r w:rsidRPr="0078274E">
        <w:rPr>
          <w:rFonts w:ascii="Arial" w:hAnsi="Arial" w:cs="Arial"/>
          <w:b/>
          <w:sz w:val="24"/>
          <w:szCs w:val="24"/>
          <w:lang w:val="pt-BR" w:eastAsia="pt-BR"/>
        </w:rPr>
        <w:t>RESUMO</w:t>
      </w:r>
    </w:p>
    <w:p w14:paraId="178C2D77" w14:textId="77777777" w:rsidR="00D41208" w:rsidRDefault="00D41208" w:rsidP="00790206">
      <w:pPr>
        <w:spacing w:line="360" w:lineRule="auto"/>
        <w:jc w:val="both"/>
        <w:rPr>
          <w:rFonts w:ascii="Arial" w:hAnsi="Arial" w:cs="Arial"/>
          <w:sz w:val="24"/>
          <w:szCs w:val="24"/>
          <w:lang w:val="pt-BR" w:eastAsia="pt-BR"/>
        </w:rPr>
      </w:pPr>
    </w:p>
    <w:p w14:paraId="045569D0" w14:textId="77777777" w:rsidR="00FE2A7A" w:rsidRDefault="00FE2A7A" w:rsidP="00FE2A7A">
      <w:pPr>
        <w:autoSpaceDE w:val="0"/>
        <w:autoSpaceDN w:val="0"/>
        <w:adjustRightInd w:val="0"/>
        <w:spacing w:line="360" w:lineRule="auto"/>
        <w:jc w:val="both"/>
        <w:rPr>
          <w:rFonts w:ascii="Arial" w:hAnsi="Arial" w:cs="Arial"/>
          <w:sz w:val="24"/>
          <w:szCs w:val="24"/>
          <w:lang w:val="pt-BR"/>
        </w:rPr>
      </w:pPr>
      <w:r w:rsidRPr="00FE2A7A">
        <w:rPr>
          <w:rFonts w:ascii="Arial" w:hAnsi="Arial" w:cs="Arial"/>
          <w:b/>
          <w:sz w:val="24"/>
          <w:szCs w:val="24"/>
          <w:lang w:val="pt-BR"/>
        </w:rPr>
        <w:t>Introdução:</w:t>
      </w:r>
      <w:r w:rsidRPr="00FE2A7A">
        <w:rPr>
          <w:rFonts w:ascii="Arial" w:hAnsi="Arial" w:cs="Arial"/>
          <w:sz w:val="24"/>
          <w:szCs w:val="24"/>
          <w:lang w:val="pt-BR"/>
        </w:rPr>
        <w:t xml:space="preserve"> A flexibilidade é a capacidade </w:t>
      </w:r>
      <w:proofErr w:type="gramStart"/>
      <w:r w:rsidRPr="00FE2A7A">
        <w:rPr>
          <w:rFonts w:ascii="Arial" w:hAnsi="Arial" w:cs="Arial"/>
          <w:sz w:val="24"/>
          <w:szCs w:val="24"/>
          <w:lang w:val="pt-BR"/>
        </w:rPr>
        <w:t>do</w:t>
      </w:r>
      <w:proofErr w:type="gramEnd"/>
      <w:r w:rsidRPr="00FE2A7A">
        <w:rPr>
          <w:rFonts w:ascii="Arial" w:hAnsi="Arial" w:cs="Arial"/>
          <w:sz w:val="24"/>
          <w:szCs w:val="24"/>
          <w:lang w:val="pt-BR"/>
        </w:rPr>
        <w:t xml:space="preserve"> músculo estender-se movimentando uma ou mais articulações em uma determinada amplitude de movimento (ADM). </w:t>
      </w:r>
      <w:r w:rsidRPr="00FE2A7A">
        <w:rPr>
          <w:rFonts w:ascii="Arial" w:hAnsi="Arial" w:cs="Arial"/>
          <w:b/>
          <w:sz w:val="24"/>
          <w:szCs w:val="24"/>
          <w:lang w:val="pt-BR"/>
        </w:rPr>
        <w:t>Objetivo:</w:t>
      </w:r>
      <w:r w:rsidRPr="00FE2A7A">
        <w:rPr>
          <w:rFonts w:ascii="Arial" w:hAnsi="Arial" w:cs="Arial"/>
          <w:sz w:val="24"/>
          <w:szCs w:val="24"/>
          <w:lang w:val="pt-BR"/>
        </w:rPr>
        <w:t xml:space="preserve"> Investigar o nível de flexibilidade de praticantes de treinamento resistido e de caminhada. </w:t>
      </w:r>
      <w:r w:rsidRPr="00FE2A7A">
        <w:rPr>
          <w:rFonts w:ascii="Arial" w:hAnsi="Arial" w:cs="Arial"/>
          <w:b/>
          <w:sz w:val="24"/>
          <w:szCs w:val="24"/>
          <w:lang w:val="pt-BR"/>
        </w:rPr>
        <w:t>Método</w:t>
      </w:r>
      <w:r w:rsidRPr="00FE2A7A">
        <w:rPr>
          <w:rFonts w:ascii="Arial" w:hAnsi="Arial" w:cs="Arial"/>
          <w:sz w:val="24"/>
          <w:szCs w:val="24"/>
          <w:lang w:val="pt-BR"/>
        </w:rPr>
        <w:t>: Trata-se de um estudo descritivo, realizado em uma academia e parques públicos da cidade do Natal RN. Os testes usados foram um adimensional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e um linear (teste de sentar e alcançar) em 60 indivíduos 30 do gênero masculino e 30 do gênero feminino, com idades entre 20 e 40 anos, sem </w:t>
      </w:r>
      <w:r w:rsidRPr="00FE2A7A">
        <w:rPr>
          <w:rFonts w:ascii="Arial" w:hAnsi="Arial" w:cs="Arial"/>
          <w:sz w:val="24"/>
          <w:szCs w:val="24"/>
          <w:lang w:val="pt-BR"/>
        </w:rPr>
        <w:lastRenderedPageBreak/>
        <w:t xml:space="preserve">lesões neuromusculares, que praticavam treinamento resistido visando à hipertrofia muscular e caminhada há pelo menos três meses, três vezes por semana. </w:t>
      </w:r>
      <w:r w:rsidRPr="00FE2A7A">
        <w:rPr>
          <w:rFonts w:ascii="Arial" w:hAnsi="Arial" w:cs="Arial"/>
          <w:b/>
          <w:sz w:val="24"/>
          <w:szCs w:val="24"/>
          <w:lang w:val="pt-BR"/>
        </w:rPr>
        <w:t>Resultados:</w:t>
      </w:r>
      <w:r w:rsidRPr="00FE2A7A">
        <w:rPr>
          <w:rFonts w:ascii="Arial" w:hAnsi="Arial" w:cs="Arial"/>
          <w:sz w:val="24"/>
          <w:szCs w:val="24"/>
          <w:lang w:val="pt-BR"/>
        </w:rPr>
        <w:t xml:space="preserve"> Não foram observadas diferenças estatisticamente significativas na investigação da flexibilidade entre o grupo que praticava treinamento resistido e o grupo que praticava caminhada, porém na comparação intergrupos em ambos os gêneros avaliados através do método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o grupo treinamento resistido obteve classificação médio positivo em comparação com o grupo caminhada. Quando comparado através do método de Wells a predominância foi de flexibilidade fraca para o grupo caminhada. Houve predominância de flexibilidade média positiva para os praticantes do gênero masculino no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no entanto a predominância foi de flexibilidade fraca para o mesmo gênero no método Wells. </w:t>
      </w:r>
      <w:r w:rsidRPr="00FE2A7A">
        <w:rPr>
          <w:rFonts w:ascii="Arial" w:hAnsi="Arial" w:cs="Arial"/>
          <w:b/>
          <w:sz w:val="24"/>
          <w:szCs w:val="24"/>
          <w:lang w:val="pt-BR"/>
        </w:rPr>
        <w:t xml:space="preserve">Conclusão: </w:t>
      </w:r>
      <w:r w:rsidRPr="00FE2A7A">
        <w:rPr>
          <w:rFonts w:ascii="Arial" w:hAnsi="Arial" w:cs="Arial"/>
          <w:sz w:val="24"/>
          <w:szCs w:val="24"/>
          <w:lang w:val="pt-BR"/>
        </w:rPr>
        <w:t xml:space="preserve">Conclui-se que devem ser realizados novos estudos com um número amostral maior, controle do ciclo menstrual das mulheres envolvidas e controle etário homogêneo para </w:t>
      </w:r>
      <w:proofErr w:type="spellStart"/>
      <w:r w:rsidRPr="00FE2A7A">
        <w:rPr>
          <w:rFonts w:ascii="Arial" w:hAnsi="Arial" w:cs="Arial"/>
          <w:sz w:val="24"/>
          <w:szCs w:val="24"/>
          <w:lang w:val="pt-BR"/>
        </w:rPr>
        <w:t>analise</w:t>
      </w:r>
      <w:proofErr w:type="spellEnd"/>
      <w:r w:rsidRPr="00FE2A7A">
        <w:rPr>
          <w:rFonts w:ascii="Arial" w:hAnsi="Arial" w:cs="Arial"/>
          <w:sz w:val="24"/>
          <w:szCs w:val="24"/>
          <w:lang w:val="pt-BR"/>
        </w:rPr>
        <w:t xml:space="preserve"> estatística, se há ou não influencia do treinamento resistido em comparação com a caminhada nos níveis de flexibilidade.</w:t>
      </w:r>
    </w:p>
    <w:p w14:paraId="160427DD" w14:textId="77777777" w:rsidR="00866904" w:rsidRPr="00FE2A7A" w:rsidRDefault="00866904" w:rsidP="00FE2A7A">
      <w:pPr>
        <w:autoSpaceDE w:val="0"/>
        <w:autoSpaceDN w:val="0"/>
        <w:adjustRightInd w:val="0"/>
        <w:spacing w:line="360" w:lineRule="auto"/>
        <w:jc w:val="both"/>
        <w:rPr>
          <w:rFonts w:ascii="Arial" w:hAnsi="Arial" w:cs="Arial"/>
          <w:sz w:val="24"/>
          <w:szCs w:val="24"/>
          <w:lang w:val="pt-BR"/>
        </w:rPr>
      </w:pPr>
    </w:p>
    <w:p w14:paraId="4A6A7CC5" w14:textId="085DEAC4" w:rsidR="00FE2A7A" w:rsidRPr="00866904" w:rsidRDefault="00FE2A7A" w:rsidP="00FE2A7A">
      <w:pPr>
        <w:pStyle w:val="Default"/>
        <w:jc w:val="both"/>
        <w:rPr>
          <w:rFonts w:ascii="Arial" w:hAnsi="Arial" w:cs="Arial"/>
          <w:color w:val="auto"/>
          <w:lang w:val="pt-BR"/>
        </w:rPr>
      </w:pPr>
      <w:r w:rsidRPr="00866904">
        <w:rPr>
          <w:rFonts w:ascii="Arial" w:hAnsi="Arial" w:cs="Arial"/>
          <w:b/>
          <w:color w:val="auto"/>
          <w:lang w:val="pt-BR"/>
        </w:rPr>
        <w:t>Palavras-chaves:</w:t>
      </w:r>
      <w:r w:rsidRPr="00866904">
        <w:rPr>
          <w:rFonts w:ascii="Arial" w:hAnsi="Arial" w:cs="Arial"/>
          <w:color w:val="auto"/>
          <w:lang w:val="pt-BR"/>
        </w:rPr>
        <w:t xml:space="preserve"> Flexibilidade. </w:t>
      </w:r>
      <w:proofErr w:type="gramStart"/>
      <w:r w:rsidRPr="00866904">
        <w:rPr>
          <w:rFonts w:ascii="Arial" w:hAnsi="Arial" w:cs="Arial"/>
          <w:color w:val="auto"/>
          <w:lang w:val="pt-BR"/>
        </w:rPr>
        <w:t>Treinamento Resistido</w:t>
      </w:r>
      <w:proofErr w:type="gramEnd"/>
      <w:r w:rsidRPr="00866904">
        <w:rPr>
          <w:rFonts w:ascii="Arial" w:hAnsi="Arial" w:cs="Arial"/>
          <w:color w:val="auto"/>
          <w:lang w:val="pt-BR"/>
        </w:rPr>
        <w:t>. Treinamento aeróbio.</w:t>
      </w:r>
    </w:p>
    <w:p w14:paraId="72416782" w14:textId="77777777" w:rsidR="00FE2A7A" w:rsidRPr="00866904" w:rsidRDefault="00FE2A7A" w:rsidP="00FE2A7A">
      <w:pPr>
        <w:pStyle w:val="Default"/>
        <w:spacing w:line="360" w:lineRule="auto"/>
        <w:jc w:val="both"/>
        <w:rPr>
          <w:rFonts w:ascii="Arial" w:hAnsi="Arial" w:cs="Arial"/>
          <w:lang w:val="pt-BR"/>
        </w:rPr>
      </w:pPr>
    </w:p>
    <w:p w14:paraId="73AE4519" w14:textId="77777777" w:rsidR="00790206" w:rsidRPr="00A02883" w:rsidRDefault="00790206" w:rsidP="00790206">
      <w:pPr>
        <w:autoSpaceDE w:val="0"/>
        <w:autoSpaceDN w:val="0"/>
        <w:adjustRightInd w:val="0"/>
        <w:spacing w:line="360" w:lineRule="auto"/>
        <w:jc w:val="center"/>
        <w:rPr>
          <w:rFonts w:ascii="Arial" w:hAnsi="Arial" w:cs="Arial"/>
          <w:b/>
          <w:bCs/>
          <w:sz w:val="24"/>
          <w:szCs w:val="24"/>
          <w:lang w:val="en-US" w:eastAsia="pt-BR"/>
        </w:rPr>
      </w:pPr>
      <w:r w:rsidRPr="00A02883">
        <w:rPr>
          <w:rFonts w:ascii="Arial" w:hAnsi="Arial" w:cs="Arial"/>
          <w:b/>
          <w:bCs/>
          <w:sz w:val="24"/>
          <w:szCs w:val="24"/>
          <w:lang w:val="en-US" w:eastAsia="pt-BR"/>
        </w:rPr>
        <w:t>ABSTRACT</w:t>
      </w:r>
    </w:p>
    <w:p w14:paraId="7F9DC3D8" w14:textId="77777777" w:rsidR="00790206" w:rsidRPr="00A02883" w:rsidRDefault="00790206" w:rsidP="00790206">
      <w:pPr>
        <w:autoSpaceDE w:val="0"/>
        <w:autoSpaceDN w:val="0"/>
        <w:adjustRightInd w:val="0"/>
        <w:spacing w:line="360" w:lineRule="auto"/>
        <w:jc w:val="center"/>
        <w:rPr>
          <w:rFonts w:ascii="Arial" w:hAnsi="Arial" w:cs="Arial"/>
          <w:b/>
          <w:bCs/>
          <w:sz w:val="24"/>
          <w:szCs w:val="24"/>
          <w:lang w:val="en-US" w:eastAsia="pt-BR"/>
        </w:rPr>
      </w:pPr>
    </w:p>
    <w:p w14:paraId="689B09D4" w14:textId="77777777" w:rsidR="00FE2A7A" w:rsidRDefault="00FE2A7A" w:rsidP="00FE2A7A">
      <w:pPr>
        <w:spacing w:line="360" w:lineRule="auto"/>
        <w:jc w:val="both"/>
        <w:rPr>
          <w:rFonts w:ascii="Arial" w:hAnsi="Arial" w:cs="Arial"/>
          <w:sz w:val="24"/>
          <w:szCs w:val="24"/>
          <w:lang w:val="en-US"/>
        </w:rPr>
      </w:pPr>
      <w:r w:rsidRPr="00A4342D">
        <w:rPr>
          <w:rFonts w:ascii="Arial" w:hAnsi="Arial" w:cs="Arial"/>
          <w:b/>
          <w:sz w:val="24"/>
          <w:szCs w:val="24"/>
          <w:lang w:val="en-US"/>
        </w:rPr>
        <w:t>Introduction:</w:t>
      </w:r>
      <w:r w:rsidRPr="00A4342D">
        <w:rPr>
          <w:rFonts w:ascii="Arial" w:hAnsi="Arial" w:cs="Arial"/>
          <w:sz w:val="24"/>
          <w:szCs w:val="24"/>
          <w:lang w:val="en-US"/>
        </w:rPr>
        <w:t xml:space="preserve"> Flexibility is the ability of the muscle to extend by moving one or more joints in a given range of motion (WMD). </w:t>
      </w:r>
      <w:r w:rsidRPr="00A4342D">
        <w:rPr>
          <w:rFonts w:ascii="Arial" w:hAnsi="Arial" w:cs="Arial"/>
          <w:b/>
          <w:sz w:val="24"/>
          <w:szCs w:val="24"/>
          <w:lang w:val="en-US"/>
        </w:rPr>
        <w:t>Objective:</w:t>
      </w:r>
      <w:r w:rsidRPr="00A4342D">
        <w:rPr>
          <w:rFonts w:ascii="Arial" w:hAnsi="Arial" w:cs="Arial"/>
          <w:sz w:val="24"/>
          <w:szCs w:val="24"/>
          <w:lang w:val="en-US"/>
        </w:rPr>
        <w:t xml:space="preserve"> To investigate the flexibility level of resistance training and walking practitioners. </w:t>
      </w:r>
      <w:r w:rsidRPr="00A4342D">
        <w:rPr>
          <w:rFonts w:ascii="Arial" w:hAnsi="Arial" w:cs="Arial"/>
          <w:b/>
          <w:sz w:val="24"/>
          <w:szCs w:val="24"/>
          <w:lang w:val="en-US"/>
        </w:rPr>
        <w:t>Method:</w:t>
      </w:r>
      <w:r w:rsidRPr="00A4342D">
        <w:rPr>
          <w:rFonts w:ascii="Arial" w:hAnsi="Arial" w:cs="Arial"/>
          <w:sz w:val="24"/>
          <w:szCs w:val="24"/>
          <w:lang w:val="en-US"/>
        </w:rPr>
        <w:t xml:space="preserve"> This is a descriptive study, conducted in a gym and public parks of the city of Natal RN. The tests used were one dimensionless (</w:t>
      </w:r>
      <w:proofErr w:type="spellStart"/>
      <w:r w:rsidRPr="00A4342D">
        <w:rPr>
          <w:rFonts w:ascii="Arial" w:hAnsi="Arial" w:cs="Arial"/>
          <w:sz w:val="24"/>
          <w:szCs w:val="24"/>
          <w:lang w:val="en-US"/>
        </w:rPr>
        <w:t>Flexiteste</w:t>
      </w:r>
      <w:proofErr w:type="spellEnd"/>
      <w:r w:rsidRPr="00A4342D">
        <w:rPr>
          <w:rFonts w:ascii="Arial" w:hAnsi="Arial" w:cs="Arial"/>
          <w:sz w:val="24"/>
          <w:szCs w:val="24"/>
          <w:lang w:val="en-US"/>
        </w:rPr>
        <w:t xml:space="preserve">) and one linear (sit-and-reach test) in 60 individuals 30 of the male gender and 30 of the female gender, aged 20 to 40 years, without neuromuscular lesions, who practiced resistance training aimed at Muscle hypertrophy and walking for at least three months, three times a week. </w:t>
      </w:r>
      <w:r w:rsidRPr="00A4342D">
        <w:rPr>
          <w:rFonts w:ascii="Arial" w:hAnsi="Arial" w:cs="Arial"/>
          <w:b/>
          <w:sz w:val="24"/>
          <w:szCs w:val="24"/>
          <w:lang w:val="en-US"/>
        </w:rPr>
        <w:t>Results:</w:t>
      </w:r>
      <w:r w:rsidRPr="00A4342D">
        <w:rPr>
          <w:rFonts w:ascii="Arial" w:hAnsi="Arial" w:cs="Arial"/>
          <w:sz w:val="24"/>
          <w:szCs w:val="24"/>
          <w:lang w:val="en-US"/>
        </w:rPr>
        <w:t xml:space="preserve"> There were no statistically significant differences in the flexibility investigation between the </w:t>
      </w:r>
      <w:proofErr w:type="gramStart"/>
      <w:r w:rsidRPr="00A4342D">
        <w:rPr>
          <w:rFonts w:ascii="Arial" w:hAnsi="Arial" w:cs="Arial"/>
          <w:sz w:val="24"/>
          <w:szCs w:val="24"/>
          <w:lang w:val="en-US"/>
        </w:rPr>
        <w:t>resistance training</w:t>
      </w:r>
      <w:proofErr w:type="gramEnd"/>
      <w:r w:rsidRPr="00A4342D">
        <w:rPr>
          <w:rFonts w:ascii="Arial" w:hAnsi="Arial" w:cs="Arial"/>
          <w:sz w:val="24"/>
          <w:szCs w:val="24"/>
          <w:lang w:val="en-US"/>
        </w:rPr>
        <w:t xml:space="preserve"> group and the walking group, but in the intergroup comparison in both genders evaluated using the </w:t>
      </w:r>
      <w:proofErr w:type="spellStart"/>
      <w:r w:rsidRPr="00A4342D">
        <w:rPr>
          <w:rFonts w:ascii="Arial" w:hAnsi="Arial" w:cs="Arial"/>
          <w:sz w:val="24"/>
          <w:szCs w:val="24"/>
          <w:lang w:val="en-US"/>
        </w:rPr>
        <w:t>flexitest</w:t>
      </w:r>
      <w:proofErr w:type="spellEnd"/>
      <w:r w:rsidRPr="00A4342D">
        <w:rPr>
          <w:rFonts w:ascii="Arial" w:hAnsi="Arial" w:cs="Arial"/>
          <w:sz w:val="24"/>
          <w:szCs w:val="24"/>
          <w:lang w:val="en-US"/>
        </w:rPr>
        <w:t xml:space="preserve"> method, the resistance training group obtained a positive mean score in comparison With the group walking. When compared through the Wells method the predominance was of weak flexibility for the walking group. There was a </w:t>
      </w:r>
      <w:r w:rsidRPr="00A4342D">
        <w:rPr>
          <w:rFonts w:ascii="Arial" w:hAnsi="Arial" w:cs="Arial"/>
          <w:sz w:val="24"/>
          <w:szCs w:val="24"/>
          <w:lang w:val="en-US"/>
        </w:rPr>
        <w:lastRenderedPageBreak/>
        <w:t xml:space="preserve">predominance of mean positive flexibility for male practitioners in </w:t>
      </w:r>
      <w:proofErr w:type="spellStart"/>
      <w:proofErr w:type="gramStart"/>
      <w:r w:rsidRPr="00A4342D">
        <w:rPr>
          <w:rFonts w:ascii="Arial" w:hAnsi="Arial" w:cs="Arial"/>
          <w:sz w:val="24"/>
          <w:szCs w:val="24"/>
          <w:lang w:val="en-US"/>
        </w:rPr>
        <w:t>flexiteste</w:t>
      </w:r>
      <w:proofErr w:type="spellEnd"/>
      <w:r w:rsidRPr="00A4342D">
        <w:rPr>
          <w:rFonts w:ascii="Arial" w:hAnsi="Arial" w:cs="Arial"/>
          <w:sz w:val="24"/>
          <w:szCs w:val="24"/>
          <w:lang w:val="en-US"/>
        </w:rPr>
        <w:t>,</w:t>
      </w:r>
      <w:proofErr w:type="gramEnd"/>
      <w:r w:rsidRPr="00A4342D">
        <w:rPr>
          <w:rFonts w:ascii="Arial" w:hAnsi="Arial" w:cs="Arial"/>
          <w:sz w:val="24"/>
          <w:szCs w:val="24"/>
          <w:lang w:val="en-US"/>
        </w:rPr>
        <w:t xml:space="preserve"> however, the predominance was weak flexibility for the same gender in the Wells method. </w:t>
      </w:r>
      <w:r w:rsidRPr="00A4342D">
        <w:rPr>
          <w:rFonts w:ascii="Arial" w:hAnsi="Arial" w:cs="Arial"/>
          <w:b/>
          <w:sz w:val="24"/>
          <w:szCs w:val="24"/>
          <w:lang w:val="en-US"/>
        </w:rPr>
        <w:t>Conclusion:</w:t>
      </w:r>
      <w:r w:rsidRPr="00A4342D">
        <w:rPr>
          <w:rFonts w:ascii="Arial" w:hAnsi="Arial" w:cs="Arial"/>
          <w:sz w:val="24"/>
          <w:szCs w:val="24"/>
          <w:lang w:val="en-US"/>
        </w:rPr>
        <w:t xml:space="preserve"> It </w:t>
      </w:r>
      <w:proofErr w:type="gramStart"/>
      <w:r w:rsidRPr="00A4342D">
        <w:rPr>
          <w:rFonts w:ascii="Arial" w:hAnsi="Arial" w:cs="Arial"/>
          <w:sz w:val="24"/>
          <w:szCs w:val="24"/>
          <w:lang w:val="en-US"/>
        </w:rPr>
        <w:t>is concluded</w:t>
      </w:r>
      <w:proofErr w:type="gramEnd"/>
      <w:r w:rsidRPr="00A4342D">
        <w:rPr>
          <w:rFonts w:ascii="Arial" w:hAnsi="Arial" w:cs="Arial"/>
          <w:sz w:val="24"/>
          <w:szCs w:val="24"/>
          <w:lang w:val="en-US"/>
        </w:rPr>
        <w:t xml:space="preserve"> that new studies should be carried out with a larger sample number, menstrual cycle control of the women involved and homogeneous age control for statistical analysis, whether or not there is influence of resistance training compared to walking at the levels of flexibility.</w:t>
      </w:r>
    </w:p>
    <w:p w14:paraId="387A07C7" w14:textId="77777777" w:rsidR="00866904" w:rsidRPr="00A4342D" w:rsidRDefault="00866904" w:rsidP="00FE2A7A">
      <w:pPr>
        <w:spacing w:line="360" w:lineRule="auto"/>
        <w:jc w:val="both"/>
        <w:rPr>
          <w:rFonts w:ascii="Arial" w:hAnsi="Arial" w:cs="Arial"/>
          <w:sz w:val="24"/>
          <w:szCs w:val="24"/>
          <w:lang w:val="en-US"/>
        </w:rPr>
      </w:pPr>
    </w:p>
    <w:p w14:paraId="1ED4EB33" w14:textId="3C892380" w:rsidR="00FE2A7A" w:rsidRPr="00AC2742" w:rsidRDefault="00FE2A7A" w:rsidP="00FE2A7A">
      <w:pPr>
        <w:jc w:val="both"/>
        <w:rPr>
          <w:rFonts w:ascii="Arial" w:hAnsi="Arial" w:cs="Arial"/>
          <w:sz w:val="24"/>
          <w:szCs w:val="24"/>
        </w:rPr>
      </w:pPr>
      <w:r w:rsidRPr="00AC2742">
        <w:rPr>
          <w:rFonts w:ascii="Arial" w:hAnsi="Arial" w:cs="Arial"/>
          <w:b/>
          <w:sz w:val="24"/>
          <w:szCs w:val="24"/>
        </w:rPr>
        <w:t xml:space="preserve">Keywords: </w:t>
      </w:r>
      <w:r w:rsidRPr="00AC2742">
        <w:rPr>
          <w:rFonts w:ascii="Arial" w:hAnsi="Arial" w:cs="Arial"/>
          <w:sz w:val="24"/>
          <w:szCs w:val="24"/>
        </w:rPr>
        <w:t>Flexibility. Resistance Training</w:t>
      </w:r>
      <w:r>
        <w:rPr>
          <w:rFonts w:ascii="Arial" w:hAnsi="Arial" w:cs="Arial"/>
          <w:sz w:val="24"/>
          <w:szCs w:val="24"/>
        </w:rPr>
        <w:t>.</w:t>
      </w:r>
      <w:r w:rsidRPr="00AC2742">
        <w:rPr>
          <w:rFonts w:ascii="Arial" w:hAnsi="Arial" w:cs="Arial"/>
          <w:sz w:val="24"/>
          <w:szCs w:val="24"/>
        </w:rPr>
        <w:t xml:space="preserve"> Aerobic training.</w:t>
      </w:r>
    </w:p>
    <w:p w14:paraId="694FCD8E" w14:textId="77777777" w:rsidR="00FE2A7A" w:rsidRDefault="00FE2A7A" w:rsidP="00FE2A7A">
      <w:pPr>
        <w:pStyle w:val="SPtext"/>
        <w:ind w:firstLine="0"/>
        <w:rPr>
          <w:rFonts w:ascii="Arial" w:hAnsi="Arial"/>
          <w:b/>
          <w:caps/>
          <w:sz w:val="24"/>
          <w:szCs w:val="24"/>
          <w:lang w:val="en-GB"/>
        </w:rPr>
      </w:pPr>
    </w:p>
    <w:p w14:paraId="358DAC1C" w14:textId="6E41E3A6" w:rsidR="00FE2A7A" w:rsidRPr="00FE2A7A" w:rsidRDefault="00FE2A7A" w:rsidP="00FE2A7A">
      <w:pPr>
        <w:pStyle w:val="SPtext"/>
        <w:ind w:firstLine="0"/>
        <w:rPr>
          <w:rFonts w:ascii="Arial" w:hAnsi="Arial"/>
          <w:caps/>
          <w:sz w:val="24"/>
          <w:szCs w:val="24"/>
          <w:lang w:val="en-GB"/>
        </w:rPr>
      </w:pPr>
      <w:r w:rsidRPr="00FE2A7A">
        <w:rPr>
          <w:rFonts w:ascii="Arial" w:hAnsi="Arial"/>
          <w:caps/>
          <w:sz w:val="24"/>
          <w:szCs w:val="24"/>
          <w:lang w:val="en-GB"/>
        </w:rPr>
        <w:t>__________________________________________________________________</w:t>
      </w:r>
    </w:p>
    <w:p w14:paraId="17107AC0" w14:textId="77777777" w:rsidR="00FE2A7A" w:rsidRPr="00FE2A7A" w:rsidRDefault="00FE2A7A" w:rsidP="00FE2A7A">
      <w:pPr>
        <w:pStyle w:val="SPtext"/>
        <w:ind w:firstLine="0"/>
        <w:rPr>
          <w:lang w:val="en-GB"/>
        </w:rPr>
      </w:pPr>
    </w:p>
    <w:p w14:paraId="4E161E3C" w14:textId="77777777" w:rsidR="00BA6684" w:rsidRPr="00FE2A7A" w:rsidRDefault="00BA6684" w:rsidP="00BA6684">
      <w:pPr>
        <w:pStyle w:val="SPtext"/>
      </w:pPr>
    </w:p>
    <w:p w14:paraId="0AC918A7" w14:textId="77777777" w:rsidR="007F1FCA" w:rsidRPr="00790206" w:rsidRDefault="00066C04" w:rsidP="00066C04">
      <w:pPr>
        <w:pStyle w:val="SPheading-1"/>
        <w:numPr>
          <w:ilvl w:val="0"/>
          <w:numId w:val="0"/>
        </w:numPr>
        <w:spacing w:before="0" w:after="0" w:line="240" w:lineRule="auto"/>
        <w:jc w:val="both"/>
        <w:rPr>
          <w:rFonts w:ascii="Arial" w:hAnsi="Arial"/>
          <w:sz w:val="24"/>
          <w:szCs w:val="24"/>
          <w:lang w:val="pt-BR"/>
        </w:rPr>
      </w:pPr>
      <w:r w:rsidRPr="00790206">
        <w:rPr>
          <w:rFonts w:ascii="Arial" w:hAnsi="Arial"/>
          <w:sz w:val="24"/>
          <w:szCs w:val="24"/>
          <w:lang w:val="pt-BR"/>
        </w:rPr>
        <w:t xml:space="preserve">1 </w:t>
      </w:r>
      <w:r w:rsidR="007F1FCA" w:rsidRPr="00790206">
        <w:rPr>
          <w:rFonts w:ascii="Arial" w:hAnsi="Arial"/>
          <w:sz w:val="24"/>
          <w:szCs w:val="24"/>
          <w:lang w:val="pt-BR"/>
        </w:rPr>
        <w:t xml:space="preserve">IntroduÇãO </w:t>
      </w:r>
    </w:p>
    <w:p w14:paraId="717BFD14" w14:textId="77777777" w:rsidR="00E10322" w:rsidRDefault="00790206" w:rsidP="00790206">
      <w:pPr>
        <w:pStyle w:val="NoSpacing1"/>
        <w:spacing w:line="360" w:lineRule="auto"/>
        <w:ind w:firstLine="360"/>
        <w:jc w:val="both"/>
        <w:rPr>
          <w:rFonts w:ascii="Arial" w:hAnsi="Arial" w:cs="Arial"/>
          <w:sz w:val="24"/>
          <w:szCs w:val="24"/>
          <w:lang w:eastAsia="pt-BR"/>
        </w:rPr>
      </w:pPr>
      <w:r w:rsidRPr="00790206">
        <w:rPr>
          <w:rFonts w:ascii="Arial" w:hAnsi="Arial" w:cs="Arial"/>
          <w:sz w:val="24"/>
          <w:szCs w:val="24"/>
          <w:lang w:eastAsia="pt-BR"/>
        </w:rPr>
        <w:t xml:space="preserve"> </w:t>
      </w:r>
    </w:p>
    <w:p w14:paraId="275247F3" w14:textId="254B2E46" w:rsidR="00FE2A7A" w:rsidRPr="00FE2A7A" w:rsidRDefault="00FE2A7A" w:rsidP="001073B4">
      <w:pPr>
        <w:spacing w:line="360" w:lineRule="auto"/>
        <w:ind w:firstLine="708"/>
        <w:jc w:val="both"/>
        <w:rPr>
          <w:rFonts w:ascii="Arial" w:hAnsi="Arial" w:cs="Arial"/>
          <w:sz w:val="24"/>
          <w:szCs w:val="24"/>
          <w:lang w:val="pt-BR"/>
        </w:rPr>
      </w:pPr>
      <w:bookmarkStart w:id="0" w:name="_Toc284966799"/>
      <w:bookmarkStart w:id="1" w:name="_Toc284966790"/>
      <w:bookmarkStart w:id="2" w:name="_Toc291102088"/>
      <w:bookmarkStart w:id="3" w:name="_Toc291197232"/>
      <w:r w:rsidRPr="00FE2A7A">
        <w:rPr>
          <w:rFonts w:ascii="Arial" w:hAnsi="Arial" w:cs="Arial"/>
          <w:sz w:val="24"/>
          <w:szCs w:val="24"/>
          <w:lang w:val="pt-BR"/>
        </w:rPr>
        <w:t xml:space="preserve">A adoção de um estilo de vida ativo passou a ser considerado fundamental na promoção da saúde e redução de mortalidade por diversas causas, principalmente por doenças crônicas não transmissíveis (DCNT). Para grande parte da população, os maiores riscos para saúde e o </w:t>
      </w:r>
      <w:proofErr w:type="gramStart"/>
      <w:r w:rsidRPr="00FE2A7A">
        <w:rPr>
          <w:rFonts w:ascii="Arial" w:hAnsi="Arial" w:cs="Arial"/>
          <w:sz w:val="24"/>
          <w:szCs w:val="24"/>
          <w:lang w:val="pt-BR"/>
        </w:rPr>
        <w:t>bem estar</w:t>
      </w:r>
      <w:proofErr w:type="gramEnd"/>
      <w:r w:rsidRPr="00FE2A7A">
        <w:rPr>
          <w:rFonts w:ascii="Arial" w:hAnsi="Arial" w:cs="Arial"/>
          <w:sz w:val="24"/>
          <w:szCs w:val="24"/>
          <w:lang w:val="pt-BR"/>
        </w:rPr>
        <w:t>, tem origem no p</w:t>
      </w:r>
      <w:r w:rsidR="004402A9">
        <w:rPr>
          <w:rFonts w:ascii="Arial" w:hAnsi="Arial" w:cs="Arial"/>
          <w:sz w:val="24"/>
          <w:szCs w:val="24"/>
          <w:lang w:val="pt-BR"/>
        </w:rPr>
        <w:t>róprio comportamento individual</w:t>
      </w:r>
      <w:r w:rsidR="004402A9" w:rsidRPr="004402A9">
        <w:rPr>
          <w:rFonts w:ascii="Arial" w:hAnsi="Arial" w:cs="Arial"/>
          <w:sz w:val="24"/>
          <w:szCs w:val="24"/>
          <w:vertAlign w:val="superscript"/>
          <w:lang w:val="pt-BR"/>
        </w:rPr>
        <w:t>[</w:t>
      </w:r>
      <w:r w:rsidRPr="00FE2A7A">
        <w:rPr>
          <w:rFonts w:ascii="Arial" w:hAnsi="Arial" w:cs="Arial"/>
          <w:sz w:val="24"/>
          <w:szCs w:val="24"/>
          <w:vertAlign w:val="superscript"/>
          <w:lang w:val="pt-BR"/>
        </w:rPr>
        <w:t>1</w:t>
      </w:r>
      <w:r w:rsidR="004402A9">
        <w:rPr>
          <w:rFonts w:ascii="Arial" w:hAnsi="Arial" w:cs="Arial"/>
          <w:sz w:val="24"/>
          <w:szCs w:val="24"/>
          <w:vertAlign w:val="superscript"/>
          <w:lang w:val="pt-BR"/>
        </w:rPr>
        <w:t>]</w:t>
      </w:r>
      <w:r w:rsidRPr="00FE2A7A">
        <w:rPr>
          <w:rFonts w:ascii="Arial" w:hAnsi="Arial" w:cs="Arial"/>
          <w:bCs/>
          <w:sz w:val="24"/>
          <w:szCs w:val="24"/>
          <w:lang w:val="pt-BR" w:eastAsia="pt-BR"/>
        </w:rPr>
        <w:t>.</w:t>
      </w:r>
      <w:r w:rsidRPr="00FE2A7A">
        <w:rPr>
          <w:rFonts w:ascii="Arial" w:hAnsi="Arial" w:cs="Arial"/>
          <w:sz w:val="24"/>
          <w:szCs w:val="24"/>
          <w:lang w:val="pt-BR"/>
        </w:rPr>
        <w:t xml:space="preserve"> </w:t>
      </w:r>
    </w:p>
    <w:p w14:paraId="1A9F006F" w14:textId="0068508F"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Logo, saúde e bem-estar pressupõem que os indivíduos estejam envolvidos em condutas que melhorem a qualidade de vida. Esse processo é ilustrado no </w:t>
      </w:r>
      <w:proofErr w:type="spellStart"/>
      <w:r w:rsidRPr="00FE2A7A">
        <w:rPr>
          <w:rFonts w:ascii="Arial" w:hAnsi="Arial" w:cs="Arial"/>
          <w:i/>
          <w:sz w:val="24"/>
          <w:szCs w:val="24"/>
          <w:lang w:val="pt-BR"/>
        </w:rPr>
        <w:t>Continuum</w:t>
      </w:r>
      <w:proofErr w:type="spellEnd"/>
      <w:r w:rsidRPr="00FE2A7A">
        <w:rPr>
          <w:rFonts w:ascii="Arial" w:hAnsi="Arial" w:cs="Arial"/>
          <w:sz w:val="24"/>
          <w:szCs w:val="24"/>
          <w:lang w:val="pt-BR"/>
        </w:rPr>
        <w:t xml:space="preserve"> da saúde. À esquerda do </w:t>
      </w:r>
      <w:proofErr w:type="spellStart"/>
      <w:r w:rsidRPr="00FE2A7A">
        <w:rPr>
          <w:rFonts w:ascii="Arial" w:hAnsi="Arial" w:cs="Arial"/>
          <w:i/>
          <w:sz w:val="24"/>
          <w:szCs w:val="24"/>
          <w:lang w:val="pt-BR"/>
        </w:rPr>
        <w:t>Continuum</w:t>
      </w:r>
      <w:proofErr w:type="spellEnd"/>
      <w:r w:rsidRPr="00FE2A7A">
        <w:rPr>
          <w:rFonts w:ascii="Arial" w:hAnsi="Arial" w:cs="Arial"/>
          <w:sz w:val="24"/>
          <w:szCs w:val="24"/>
          <w:lang w:val="pt-BR"/>
        </w:rPr>
        <w:t xml:space="preserve"> está à saúde, estado conquistado por meio da adoção e da prática de hábitos saudáveis. A recompensa para tal conduta é uma alta qualidade de vida. A ausência de saúde é a morte, conforme é demonstrado à direita do </w:t>
      </w:r>
      <w:proofErr w:type="spellStart"/>
      <w:r w:rsidRPr="00FE2A7A">
        <w:rPr>
          <w:rFonts w:ascii="Arial" w:hAnsi="Arial" w:cs="Arial"/>
          <w:sz w:val="24"/>
          <w:szCs w:val="24"/>
          <w:lang w:val="pt-BR"/>
        </w:rPr>
        <w:t>continuum</w:t>
      </w:r>
      <w:proofErr w:type="spellEnd"/>
      <w:r w:rsidRPr="00FE2A7A">
        <w:rPr>
          <w:rFonts w:ascii="Arial" w:hAnsi="Arial" w:cs="Arial"/>
          <w:sz w:val="24"/>
          <w:szCs w:val="24"/>
          <w:lang w:val="pt-BR"/>
        </w:rPr>
        <w:t>. Para a maioria das pessoas, antes da morte vem a doença, que, por sua vez, é precedida por um longo período de cond</w:t>
      </w:r>
      <w:r w:rsidR="00585123">
        <w:rPr>
          <w:rFonts w:ascii="Arial" w:hAnsi="Arial" w:cs="Arial"/>
          <w:sz w:val="24"/>
          <w:szCs w:val="24"/>
          <w:lang w:val="pt-BR"/>
        </w:rPr>
        <w:t>uta de alto risco</w:t>
      </w:r>
      <w:r w:rsidR="004402A9" w:rsidRPr="004402A9">
        <w:rPr>
          <w:rFonts w:ascii="Arial" w:hAnsi="Arial" w:cs="Arial"/>
          <w:sz w:val="24"/>
          <w:szCs w:val="24"/>
          <w:vertAlign w:val="superscript"/>
          <w:lang w:val="pt-BR"/>
        </w:rPr>
        <w:t>[</w:t>
      </w:r>
      <w:r w:rsidRPr="00FE2A7A">
        <w:rPr>
          <w:rFonts w:ascii="Arial" w:hAnsi="Arial" w:cs="Arial"/>
          <w:sz w:val="24"/>
          <w:szCs w:val="24"/>
          <w:vertAlign w:val="superscript"/>
          <w:lang w:val="pt-BR"/>
        </w:rPr>
        <w:t>2</w:t>
      </w:r>
      <w:r w:rsidR="004402A9">
        <w:rPr>
          <w:rFonts w:ascii="Arial" w:hAnsi="Arial" w:cs="Arial"/>
          <w:sz w:val="24"/>
          <w:szCs w:val="24"/>
          <w:vertAlign w:val="superscript"/>
          <w:lang w:val="pt-BR"/>
        </w:rPr>
        <w:t>]</w:t>
      </w:r>
      <w:r w:rsidRPr="00FE2A7A">
        <w:rPr>
          <w:rFonts w:ascii="Arial" w:hAnsi="Arial" w:cs="Arial"/>
          <w:sz w:val="24"/>
          <w:szCs w:val="24"/>
          <w:lang w:val="pt-BR"/>
        </w:rPr>
        <w:t xml:space="preserve"> </w:t>
      </w:r>
    </w:p>
    <w:p w14:paraId="60E05CEB" w14:textId="2C722FD6"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Atualmente o mundo moderno nos leva geralmente à direita deste </w:t>
      </w:r>
      <w:proofErr w:type="spellStart"/>
      <w:r w:rsidRPr="00FE2A7A">
        <w:rPr>
          <w:rFonts w:ascii="Arial" w:hAnsi="Arial" w:cs="Arial"/>
          <w:i/>
          <w:sz w:val="24"/>
          <w:szCs w:val="24"/>
          <w:lang w:val="pt-BR"/>
        </w:rPr>
        <w:t>Continuum</w:t>
      </w:r>
      <w:proofErr w:type="spellEnd"/>
      <w:r w:rsidRPr="00FE2A7A">
        <w:rPr>
          <w:rFonts w:ascii="Arial" w:hAnsi="Arial" w:cs="Arial"/>
          <w:i/>
          <w:sz w:val="24"/>
          <w:szCs w:val="24"/>
          <w:lang w:val="pt-BR"/>
        </w:rPr>
        <w:t xml:space="preserve">, </w:t>
      </w:r>
      <w:r w:rsidRPr="00FE2A7A">
        <w:rPr>
          <w:rFonts w:ascii="Arial" w:hAnsi="Arial" w:cs="Arial"/>
          <w:sz w:val="24"/>
          <w:szCs w:val="24"/>
          <w:lang w:val="pt-BR"/>
        </w:rPr>
        <w:t>ou seja, a conduta de risco,</w:t>
      </w:r>
      <w:r w:rsidRPr="00FE2A7A">
        <w:rPr>
          <w:rFonts w:ascii="Arial" w:hAnsi="Arial" w:cs="Arial"/>
          <w:i/>
          <w:sz w:val="24"/>
          <w:szCs w:val="24"/>
          <w:lang w:val="pt-BR"/>
        </w:rPr>
        <w:t xml:space="preserve"> </w:t>
      </w:r>
      <w:r w:rsidRPr="00FE2A7A">
        <w:rPr>
          <w:rFonts w:ascii="Arial" w:hAnsi="Arial" w:cs="Arial"/>
          <w:sz w:val="24"/>
          <w:szCs w:val="24"/>
          <w:lang w:val="pt-BR"/>
        </w:rPr>
        <w:t xml:space="preserve">já que com o advento tecnológico ocorreram mudanças na relação do homem com o ambiente, acarretando uma redução da necessidade de esforço físico em seu cotidiano tanto no trabalho, quanto no lazer, levando-os ao sedentarismo. Em contrapartida, a modernidade trouxe com ela um ritmo de vida frenético, cada vez mais estressante, com menos tempo para alimentar-se adequadamente, para dormir suficientemente e para relacionar-se. Isto aproxima o indivíduo da direita do </w:t>
      </w:r>
      <w:proofErr w:type="spellStart"/>
      <w:r w:rsidRPr="00FE2A7A">
        <w:rPr>
          <w:rFonts w:ascii="Arial" w:hAnsi="Arial" w:cs="Arial"/>
          <w:i/>
          <w:sz w:val="24"/>
          <w:szCs w:val="24"/>
          <w:lang w:val="pt-BR"/>
        </w:rPr>
        <w:t>Continuum</w:t>
      </w:r>
      <w:proofErr w:type="spellEnd"/>
      <w:r w:rsidRPr="00FE2A7A">
        <w:rPr>
          <w:rFonts w:ascii="Arial" w:hAnsi="Arial" w:cs="Arial"/>
          <w:i/>
          <w:sz w:val="24"/>
          <w:szCs w:val="24"/>
          <w:lang w:val="pt-BR"/>
        </w:rPr>
        <w:t xml:space="preserve"> </w:t>
      </w:r>
      <w:r w:rsidRPr="00FE2A7A">
        <w:rPr>
          <w:rFonts w:ascii="Arial" w:hAnsi="Arial" w:cs="Arial"/>
          <w:sz w:val="24"/>
          <w:szCs w:val="24"/>
          <w:lang w:val="pt-BR"/>
        </w:rPr>
        <w:t>da saúde, ou seja, de uma baixa qualidade de vida e da morte</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3</w:t>
      </w:r>
      <w:r w:rsidR="004402A9">
        <w:rPr>
          <w:rFonts w:ascii="Arial" w:hAnsi="Arial" w:cs="Arial"/>
          <w:sz w:val="24"/>
          <w:szCs w:val="24"/>
          <w:vertAlign w:val="superscript"/>
          <w:lang w:val="pt-BR"/>
        </w:rPr>
        <w:t>]</w:t>
      </w:r>
      <w:r w:rsidRPr="00FE2A7A">
        <w:rPr>
          <w:rFonts w:ascii="Arial" w:hAnsi="Arial" w:cs="Arial"/>
          <w:sz w:val="24"/>
          <w:szCs w:val="24"/>
          <w:lang w:val="pt-BR"/>
        </w:rPr>
        <w:t>.</w:t>
      </w:r>
    </w:p>
    <w:p w14:paraId="1A597EDC" w14:textId="082A50EF"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lastRenderedPageBreak/>
        <w:t xml:space="preserve">O exercício físico aparece como uma excelente ferramenta para promoção da saúde e prevenção de diversas doenças e </w:t>
      </w:r>
      <w:proofErr w:type="spellStart"/>
      <w:r w:rsidRPr="00FE2A7A">
        <w:rPr>
          <w:rFonts w:ascii="Arial" w:hAnsi="Arial" w:cs="Arial"/>
          <w:sz w:val="24"/>
          <w:szCs w:val="24"/>
          <w:lang w:val="pt-BR"/>
        </w:rPr>
        <w:t>co-morbidades</w:t>
      </w:r>
      <w:proofErr w:type="spellEnd"/>
      <w:r w:rsidRPr="00FE2A7A">
        <w:rPr>
          <w:rFonts w:ascii="Arial" w:hAnsi="Arial" w:cs="Arial"/>
          <w:sz w:val="24"/>
          <w:szCs w:val="24"/>
          <w:lang w:val="pt-BR"/>
        </w:rPr>
        <w:t xml:space="preserve"> associadas, aproximando o indivíduo da saúde e da melhoria da qualidade de vida em todas as fases do seu desenvolvimento </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4,5</w:t>
      </w:r>
      <w:r w:rsidR="004402A9">
        <w:rPr>
          <w:rFonts w:ascii="Arial" w:hAnsi="Arial" w:cs="Arial"/>
          <w:sz w:val="24"/>
          <w:szCs w:val="24"/>
          <w:vertAlign w:val="superscript"/>
          <w:lang w:val="pt-BR"/>
        </w:rPr>
        <w:t>]</w:t>
      </w:r>
      <w:r w:rsidRPr="00FE2A7A">
        <w:rPr>
          <w:rFonts w:ascii="Arial" w:hAnsi="Arial" w:cs="Arial"/>
          <w:sz w:val="24"/>
          <w:szCs w:val="24"/>
          <w:lang w:val="pt-BR"/>
        </w:rPr>
        <w:t xml:space="preserve">. No entanto, manter indivíduos fisicamente ativos tem se tornado um dos grandes desafios da saúde pública. Nos dias atuais, o foco está em uma abordagem completa em relação ao condicionamento físico, na qual é dada igual atenção aos três maiores componentes: condicionamento cardiorrespiratório, composição corporal e </w:t>
      </w:r>
      <w:proofErr w:type="spellStart"/>
      <w:r w:rsidRPr="00FE2A7A">
        <w:rPr>
          <w:rFonts w:ascii="Arial" w:hAnsi="Arial" w:cs="Arial"/>
          <w:sz w:val="24"/>
          <w:szCs w:val="24"/>
          <w:lang w:val="pt-BR"/>
        </w:rPr>
        <w:t>músculo-esquelético</w:t>
      </w:r>
      <w:proofErr w:type="spellEnd"/>
      <w:r w:rsidRPr="00FE2A7A">
        <w:rPr>
          <w:rFonts w:ascii="Arial" w:hAnsi="Arial" w:cs="Arial"/>
          <w:sz w:val="24"/>
          <w:szCs w:val="24"/>
          <w:lang w:val="pt-BR"/>
        </w:rPr>
        <w:t xml:space="preserve"> (compreendendo resistência muscular, </w:t>
      </w:r>
      <w:r w:rsidR="004402A9">
        <w:rPr>
          <w:rFonts w:ascii="Arial" w:hAnsi="Arial" w:cs="Arial"/>
          <w:sz w:val="24"/>
          <w:szCs w:val="24"/>
          <w:lang w:val="pt-BR"/>
        </w:rPr>
        <w:t>força muscular e flexibilidade)</w:t>
      </w:r>
      <w:r w:rsidR="004402A9" w:rsidRPr="004402A9">
        <w:rPr>
          <w:rFonts w:ascii="Arial" w:hAnsi="Arial" w:cs="Arial"/>
          <w:sz w:val="24"/>
          <w:szCs w:val="24"/>
          <w:vertAlign w:val="superscript"/>
          <w:lang w:val="pt-BR"/>
        </w:rPr>
        <w:t xml:space="preserve"> </w:t>
      </w:r>
      <w:r w:rsidR="004402A9" w:rsidRPr="004402A9">
        <w:rPr>
          <w:rFonts w:ascii="Arial" w:hAnsi="Arial" w:cs="Arial"/>
          <w:sz w:val="24"/>
          <w:szCs w:val="24"/>
          <w:vertAlign w:val="superscript"/>
          <w:lang w:val="pt-BR"/>
        </w:rPr>
        <w:t>[</w:t>
      </w:r>
      <w:r w:rsidR="004402A9" w:rsidRPr="00FE2A7A">
        <w:rPr>
          <w:rFonts w:ascii="Arial" w:hAnsi="Arial" w:cs="Arial"/>
          <w:sz w:val="24"/>
          <w:szCs w:val="24"/>
          <w:vertAlign w:val="superscript"/>
          <w:lang w:val="pt-BR"/>
        </w:rPr>
        <w:t>2</w:t>
      </w:r>
      <w:r w:rsidR="004402A9">
        <w:rPr>
          <w:rFonts w:ascii="Arial" w:hAnsi="Arial" w:cs="Arial"/>
          <w:sz w:val="24"/>
          <w:szCs w:val="24"/>
          <w:vertAlign w:val="superscript"/>
          <w:lang w:val="pt-BR"/>
        </w:rPr>
        <w:t>]</w:t>
      </w:r>
      <w:r w:rsidRPr="00FE2A7A">
        <w:rPr>
          <w:rFonts w:ascii="Arial" w:hAnsi="Arial" w:cs="Arial"/>
          <w:sz w:val="24"/>
          <w:szCs w:val="24"/>
          <w:lang w:val="pt-BR"/>
        </w:rPr>
        <w:t xml:space="preserve">. </w:t>
      </w:r>
    </w:p>
    <w:p w14:paraId="76648F71" w14:textId="2E54D675"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A flexibilidade é o componente da aptidão objeto de estudo deste trabalho, que é definida como a capacidade </w:t>
      </w:r>
      <w:proofErr w:type="gramStart"/>
      <w:r w:rsidRPr="00FE2A7A">
        <w:rPr>
          <w:rFonts w:ascii="Arial" w:hAnsi="Arial" w:cs="Arial"/>
          <w:sz w:val="24"/>
          <w:szCs w:val="24"/>
          <w:lang w:val="pt-BR"/>
        </w:rPr>
        <w:t>do</w:t>
      </w:r>
      <w:proofErr w:type="gramEnd"/>
      <w:r w:rsidRPr="00FE2A7A">
        <w:rPr>
          <w:rFonts w:ascii="Arial" w:hAnsi="Arial" w:cs="Arial"/>
          <w:sz w:val="24"/>
          <w:szCs w:val="24"/>
          <w:lang w:val="pt-BR"/>
        </w:rPr>
        <w:t xml:space="preserve"> músculo estender-se movimentando uma ou mais articulações em uma determinada amplitude de movimento (ADM), sendo essencial para um bom desempenho físico, e importante componente ao bem-estar e melhora da performance esportiva</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6</w:t>
      </w:r>
      <w:r w:rsidR="004402A9">
        <w:rPr>
          <w:rFonts w:ascii="Arial" w:hAnsi="Arial" w:cs="Arial"/>
          <w:sz w:val="24"/>
          <w:szCs w:val="24"/>
          <w:vertAlign w:val="superscript"/>
          <w:lang w:val="pt-BR"/>
        </w:rPr>
        <w:t>]</w:t>
      </w:r>
      <w:r w:rsidRPr="00FE2A7A">
        <w:rPr>
          <w:rFonts w:ascii="Arial" w:hAnsi="Arial" w:cs="Arial"/>
          <w:sz w:val="24"/>
          <w:szCs w:val="24"/>
          <w:lang w:val="pt-BR"/>
        </w:rPr>
        <w:t xml:space="preserve">. </w:t>
      </w:r>
    </w:p>
    <w:p w14:paraId="0ADFD3DF" w14:textId="692310D8"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Não obstante, no desporto, a ideia de níveis altos de flexibilidade para um desempenho desportivo de excelência pode ser </w:t>
      </w:r>
      <w:proofErr w:type="gramStart"/>
      <w:r w:rsidRPr="00FE2A7A">
        <w:rPr>
          <w:rFonts w:ascii="Arial" w:hAnsi="Arial" w:cs="Arial"/>
          <w:sz w:val="24"/>
          <w:szCs w:val="24"/>
          <w:lang w:val="pt-BR"/>
        </w:rPr>
        <w:t>controverso</w:t>
      </w:r>
      <w:proofErr w:type="gramEnd"/>
      <w:r w:rsidRPr="00FE2A7A">
        <w:rPr>
          <w:rFonts w:ascii="Arial" w:hAnsi="Arial" w:cs="Arial"/>
          <w:sz w:val="24"/>
          <w:szCs w:val="24"/>
          <w:lang w:val="pt-BR"/>
        </w:rPr>
        <w:t xml:space="preserve"> como evidenciado pelas informações limitadas disponíveis na literatura. Explicando em detalhes, corredores de longa distância, triatletas e nadadores dependem primariamente de sua potência aeróbia máxima para desempenhos de excelência, enquanto lutadores e halterofilistas irão valer mais de força e potência muscular, já em patinadores e nadadoras sincronizadas talvez demandem níveis extraordinariamente altos de flexibilidade para realizarem suas rotinas. Já como fator preventivo de lesões no esporte, muitos especialistas em medicina esportiva acreditam que a flexibilidade possa desempenhar um papel importante na prevenção de problemas como distensões, estiramentos ou lesões por over training</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7</w:t>
      </w:r>
      <w:r w:rsidR="004402A9">
        <w:rPr>
          <w:rFonts w:ascii="Arial" w:hAnsi="Arial" w:cs="Arial"/>
          <w:sz w:val="24"/>
          <w:szCs w:val="24"/>
          <w:vertAlign w:val="superscript"/>
          <w:lang w:val="pt-BR"/>
        </w:rPr>
        <w:t>]</w:t>
      </w:r>
      <w:r w:rsidRPr="00FE2A7A">
        <w:rPr>
          <w:rFonts w:ascii="Arial" w:hAnsi="Arial" w:cs="Arial"/>
          <w:sz w:val="24"/>
          <w:szCs w:val="24"/>
          <w:lang w:val="pt-BR"/>
        </w:rPr>
        <w:t>.</w:t>
      </w:r>
    </w:p>
    <w:p w14:paraId="47CFC231" w14:textId="2BC5DBB3"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 presente estudo investiga </w:t>
      </w:r>
      <w:proofErr w:type="gramStart"/>
      <w:r w:rsidRPr="00FE2A7A">
        <w:rPr>
          <w:rFonts w:ascii="Arial" w:hAnsi="Arial" w:cs="Arial"/>
          <w:sz w:val="24"/>
          <w:szCs w:val="24"/>
          <w:lang w:val="pt-BR"/>
        </w:rPr>
        <w:t>o componente flexibilidade</w:t>
      </w:r>
      <w:proofErr w:type="gramEnd"/>
      <w:r w:rsidRPr="00FE2A7A">
        <w:rPr>
          <w:rFonts w:ascii="Arial" w:hAnsi="Arial" w:cs="Arial"/>
          <w:sz w:val="24"/>
          <w:szCs w:val="24"/>
          <w:lang w:val="pt-BR"/>
        </w:rPr>
        <w:t xml:space="preserve"> em grupos que praticam duas modalidade distintas: praticantes de caminhada e praticantes exercícios resistido. Este último é um importante componente para a manutenção e aumento da mobilidade articular, sendo também uma importante ferramenta para prevenção de lesões </w:t>
      </w:r>
      <w:proofErr w:type="spellStart"/>
      <w:r w:rsidRPr="00FE2A7A">
        <w:rPr>
          <w:rFonts w:ascii="Arial" w:hAnsi="Arial" w:cs="Arial"/>
          <w:sz w:val="24"/>
          <w:szCs w:val="24"/>
          <w:lang w:val="pt-BR"/>
        </w:rPr>
        <w:t>osteoarticulares</w:t>
      </w:r>
      <w:proofErr w:type="spellEnd"/>
      <w:r w:rsidRPr="00FE2A7A">
        <w:rPr>
          <w:rFonts w:ascii="Arial" w:hAnsi="Arial" w:cs="Arial"/>
          <w:sz w:val="24"/>
          <w:szCs w:val="24"/>
          <w:lang w:val="pt-BR"/>
        </w:rPr>
        <w:t>, incluindo ainda, uma ênfase no componente força e resistência muscular</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8</w:t>
      </w:r>
      <w:r w:rsidR="004402A9">
        <w:rPr>
          <w:rFonts w:ascii="Arial" w:hAnsi="Arial" w:cs="Arial"/>
          <w:sz w:val="24"/>
          <w:szCs w:val="24"/>
          <w:vertAlign w:val="superscript"/>
          <w:lang w:val="pt-BR"/>
        </w:rPr>
        <w:t>]</w:t>
      </w:r>
      <w:r w:rsidRPr="00FE2A7A">
        <w:rPr>
          <w:rFonts w:ascii="Arial" w:hAnsi="Arial" w:cs="Arial"/>
          <w:sz w:val="24"/>
          <w:szCs w:val="24"/>
          <w:lang w:val="pt-BR"/>
        </w:rPr>
        <w:t xml:space="preserve">. </w:t>
      </w:r>
    </w:p>
    <w:p w14:paraId="0859A3C7" w14:textId="60965E26"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 treinamento resistido cresceu de forma significativa em popularidade e demanda nas duas últimas décadas. Assim, em meio aos diferentes tipos de </w:t>
      </w:r>
      <w:r w:rsidRPr="00FE2A7A">
        <w:rPr>
          <w:rFonts w:ascii="Arial" w:hAnsi="Arial" w:cs="Arial"/>
          <w:sz w:val="24"/>
          <w:szCs w:val="24"/>
          <w:lang w:val="pt-BR"/>
        </w:rPr>
        <w:lastRenderedPageBreak/>
        <w:t>exercícios físicos, a prática regular sistematizada de exercícios resistidos vem sendo encorajada por algumas das maiores organizações internacionais envolvidas com estudos sobre a saúde populacional</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9</w:t>
      </w:r>
      <w:r w:rsidR="004402A9">
        <w:rPr>
          <w:rFonts w:ascii="Arial" w:hAnsi="Arial" w:cs="Arial"/>
          <w:sz w:val="24"/>
          <w:szCs w:val="24"/>
          <w:vertAlign w:val="superscript"/>
          <w:lang w:val="pt-BR"/>
        </w:rPr>
        <w:t>]</w:t>
      </w:r>
      <w:r w:rsidRPr="00FE2A7A">
        <w:rPr>
          <w:rFonts w:ascii="Arial" w:hAnsi="Arial" w:cs="Arial"/>
          <w:sz w:val="24"/>
          <w:szCs w:val="24"/>
          <w:lang w:val="pt-BR"/>
        </w:rPr>
        <w:t xml:space="preserve">. Entre estas, o American </w:t>
      </w:r>
      <w:proofErr w:type="spellStart"/>
      <w:r w:rsidRPr="00FE2A7A">
        <w:rPr>
          <w:rFonts w:ascii="Arial" w:hAnsi="Arial" w:cs="Arial"/>
          <w:sz w:val="24"/>
          <w:szCs w:val="24"/>
          <w:lang w:val="pt-BR"/>
        </w:rPr>
        <w:t>College</w:t>
      </w:r>
      <w:proofErr w:type="spellEnd"/>
      <w:r w:rsidRPr="00FE2A7A">
        <w:rPr>
          <w:rFonts w:ascii="Arial" w:hAnsi="Arial" w:cs="Arial"/>
          <w:sz w:val="24"/>
          <w:szCs w:val="24"/>
          <w:lang w:val="pt-BR"/>
        </w:rPr>
        <w:t xml:space="preserve"> </w:t>
      </w:r>
      <w:proofErr w:type="spellStart"/>
      <w:r w:rsidRPr="00FE2A7A">
        <w:rPr>
          <w:rFonts w:ascii="Arial" w:hAnsi="Arial" w:cs="Arial"/>
          <w:sz w:val="24"/>
          <w:szCs w:val="24"/>
          <w:lang w:val="pt-BR"/>
        </w:rPr>
        <w:t>of</w:t>
      </w:r>
      <w:proofErr w:type="spellEnd"/>
      <w:r w:rsidRPr="00FE2A7A">
        <w:rPr>
          <w:rFonts w:ascii="Arial" w:hAnsi="Arial" w:cs="Arial"/>
          <w:sz w:val="24"/>
          <w:szCs w:val="24"/>
          <w:lang w:val="pt-BR"/>
        </w:rPr>
        <w:t xml:space="preserve"> Sports Medicine (ACSM), de 2002, reforça sobre a importância do treinamento de força e ressalta que sua prática regular desenvolve e mantém as estruturas musculares e ósseas </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10</w:t>
      </w:r>
      <w:r w:rsidR="004402A9">
        <w:rPr>
          <w:rFonts w:ascii="Arial" w:hAnsi="Arial" w:cs="Arial"/>
          <w:sz w:val="24"/>
          <w:szCs w:val="24"/>
          <w:vertAlign w:val="superscript"/>
          <w:lang w:val="pt-BR"/>
        </w:rPr>
        <w:t>]</w:t>
      </w:r>
      <w:r w:rsidRPr="00FE2A7A">
        <w:rPr>
          <w:rFonts w:ascii="Arial" w:hAnsi="Arial" w:cs="Arial"/>
          <w:sz w:val="24"/>
          <w:szCs w:val="24"/>
          <w:lang w:val="pt-BR"/>
        </w:rPr>
        <w:t xml:space="preserve">. </w:t>
      </w:r>
    </w:p>
    <w:p w14:paraId="71ECB1D4" w14:textId="56B57884"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Entretanto, ainda há muita discussão quanto à prática desses exercícios, em especial, do treinamento resistido. Uma dessas discussões, relaciona-se com as possíveis alterações negativas que aparentemente, podem ser desencadeadas pelo treinamento resistido a longo prazo sobre os níveis de flexibilidade, uma vez que os estudos encontrados </w:t>
      </w:r>
      <w:proofErr w:type="gramStart"/>
      <w:r w:rsidRPr="00FE2A7A">
        <w:rPr>
          <w:rFonts w:ascii="Arial" w:hAnsi="Arial" w:cs="Arial"/>
          <w:sz w:val="24"/>
          <w:szCs w:val="24"/>
          <w:lang w:val="pt-BR"/>
        </w:rPr>
        <w:t>na literaturas</w:t>
      </w:r>
      <w:proofErr w:type="gramEnd"/>
      <w:r w:rsidRPr="00FE2A7A">
        <w:rPr>
          <w:rFonts w:ascii="Arial" w:hAnsi="Arial" w:cs="Arial"/>
          <w:sz w:val="24"/>
          <w:szCs w:val="24"/>
          <w:lang w:val="pt-BR"/>
        </w:rPr>
        <w:t xml:space="preserve"> não são conclusivos</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5</w:t>
      </w:r>
      <w:r w:rsidR="004402A9">
        <w:rPr>
          <w:rFonts w:ascii="Arial" w:hAnsi="Arial" w:cs="Arial"/>
          <w:sz w:val="24"/>
          <w:szCs w:val="24"/>
          <w:vertAlign w:val="superscript"/>
          <w:lang w:val="pt-BR"/>
        </w:rPr>
        <w:t>]</w:t>
      </w:r>
      <w:r w:rsidRPr="00FE2A7A">
        <w:rPr>
          <w:rFonts w:ascii="Arial" w:hAnsi="Arial" w:cs="Arial"/>
          <w:sz w:val="24"/>
          <w:szCs w:val="24"/>
          <w:lang w:val="pt-BR"/>
        </w:rPr>
        <w:t>.</w:t>
      </w:r>
    </w:p>
    <w:p w14:paraId="206EF61F"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Deste modo, o propósito do presente estudo foi investigar a capacidade física flexibilidade nas articulações envolvidas nos vinte movimentos sugeridos pelo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e do Teste de Sentar e Alcançar de Wells em adultos jovens treinados praticantes de treinamento resistido e praticantes de caminhada.</w:t>
      </w:r>
    </w:p>
    <w:p w14:paraId="5BE4D083" w14:textId="77777777" w:rsidR="00FE2A7A" w:rsidRDefault="00FE2A7A" w:rsidP="00790206">
      <w:pPr>
        <w:pStyle w:val="NoSpacing1"/>
        <w:spacing w:line="360" w:lineRule="auto"/>
        <w:jc w:val="both"/>
        <w:rPr>
          <w:rFonts w:ascii="Arial" w:hAnsi="Arial" w:cs="Arial"/>
          <w:b/>
          <w:sz w:val="24"/>
          <w:szCs w:val="24"/>
        </w:rPr>
      </w:pPr>
    </w:p>
    <w:p w14:paraId="0A5A54C5" w14:textId="77777777" w:rsidR="00790206" w:rsidRPr="00A02883" w:rsidRDefault="00790206" w:rsidP="00790206">
      <w:pPr>
        <w:pStyle w:val="NoSpacing1"/>
        <w:spacing w:line="360" w:lineRule="auto"/>
        <w:jc w:val="both"/>
        <w:rPr>
          <w:rFonts w:ascii="Arial" w:hAnsi="Arial" w:cs="Arial"/>
          <w:b/>
          <w:sz w:val="24"/>
          <w:szCs w:val="24"/>
        </w:rPr>
      </w:pPr>
      <w:r>
        <w:rPr>
          <w:rFonts w:ascii="Arial" w:hAnsi="Arial" w:cs="Arial"/>
          <w:b/>
          <w:sz w:val="24"/>
          <w:szCs w:val="24"/>
        </w:rPr>
        <w:t>2 MÉTOD</w:t>
      </w:r>
      <w:bookmarkEnd w:id="0"/>
      <w:r>
        <w:rPr>
          <w:rFonts w:ascii="Arial" w:hAnsi="Arial" w:cs="Arial"/>
          <w:b/>
          <w:sz w:val="24"/>
          <w:szCs w:val="24"/>
        </w:rPr>
        <w:t>O</w:t>
      </w:r>
    </w:p>
    <w:p w14:paraId="4672C2F6" w14:textId="77777777" w:rsidR="00790206" w:rsidRPr="00790206" w:rsidRDefault="00790206" w:rsidP="00790206">
      <w:pPr>
        <w:rPr>
          <w:rFonts w:ascii="Arial" w:hAnsi="Arial" w:cs="Arial"/>
          <w:sz w:val="24"/>
          <w:szCs w:val="24"/>
          <w:lang w:val="pt-BR" w:eastAsia="x-none"/>
        </w:rPr>
      </w:pPr>
    </w:p>
    <w:p w14:paraId="0BED203C"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Trata-se de uma pesquisa de cunho descritivo, pois tem o objetivo de informar sobre a distribuição de um evento, na população, em termos quantitativos. Neste tipo de pesquisa não há formação de grupo controle para comparação dos resultados.</w:t>
      </w:r>
    </w:p>
    <w:p w14:paraId="22FA5AA4"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A população foi constituída de alunos de ambos os sexos matriculados na academia MSL </w:t>
      </w:r>
      <w:proofErr w:type="spellStart"/>
      <w:r w:rsidRPr="00FE2A7A">
        <w:rPr>
          <w:rFonts w:ascii="Arial" w:hAnsi="Arial" w:cs="Arial"/>
          <w:sz w:val="24"/>
          <w:szCs w:val="24"/>
          <w:lang w:val="pt-BR"/>
        </w:rPr>
        <w:t>Vitally</w:t>
      </w:r>
      <w:proofErr w:type="spellEnd"/>
      <w:r w:rsidRPr="00FE2A7A">
        <w:rPr>
          <w:rFonts w:ascii="Arial" w:hAnsi="Arial" w:cs="Arial"/>
          <w:sz w:val="24"/>
          <w:szCs w:val="24"/>
          <w:lang w:val="pt-BR"/>
        </w:rPr>
        <w:t xml:space="preserve"> e de praticantes de caminhada de ambos os sexos de um parque denominado Parque da Cidade. Destes, foi selecionada uma amostra de 30 alunos, quinze do sexo masculino e quinze do sexo feminino, participantes de treinamento resistido visando hipertrofia muscular, mais 30 indivíduos, quinze do sexo masculino e quinze do sexo feminino, praticantes de caminhada.</w:t>
      </w:r>
    </w:p>
    <w:p w14:paraId="79740BEF" w14:textId="07F0913A" w:rsidR="00FE2A7A" w:rsidRPr="00FE2A7A" w:rsidRDefault="00FE2A7A" w:rsidP="00FE2A7A">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Esta pesquisa teve como critério de inclusão indivíduos, com idades entre 20 e 40 anos, praticantes do treinamento resistido pelo menos três vezes por semana, com permanência mínima de três meses e praticantes de caminhada pelo menos 3 vezes </w:t>
      </w:r>
      <w:proofErr w:type="gramStart"/>
      <w:r w:rsidRPr="00FE2A7A">
        <w:rPr>
          <w:rFonts w:ascii="Arial" w:hAnsi="Arial" w:cs="Arial"/>
          <w:sz w:val="24"/>
          <w:szCs w:val="24"/>
          <w:lang w:val="pt-BR"/>
        </w:rPr>
        <w:t>na</w:t>
      </w:r>
      <w:proofErr w:type="gramEnd"/>
      <w:r w:rsidRPr="00FE2A7A">
        <w:rPr>
          <w:rFonts w:ascii="Arial" w:hAnsi="Arial" w:cs="Arial"/>
          <w:sz w:val="24"/>
          <w:szCs w:val="24"/>
          <w:lang w:val="pt-BR"/>
        </w:rPr>
        <w:t xml:space="preserve"> semana, com permanência mínima de 03 meses. Os praticantes avaliados não apresentavam histórico de lesões neuromusculares e não haviam sido submetidos por processo cirúrgico nos últimos três meses. Estes também, não realizaram treinamento </w:t>
      </w:r>
      <w:r w:rsidRPr="00FE2A7A">
        <w:rPr>
          <w:rFonts w:ascii="Arial" w:hAnsi="Arial" w:cs="Arial"/>
          <w:sz w:val="24"/>
          <w:szCs w:val="24"/>
          <w:lang w:val="pt-BR"/>
        </w:rPr>
        <w:lastRenderedPageBreak/>
        <w:t xml:space="preserve">específico de flexibilidade, bem como, não praticavam modalidades que pudessem influenciar positivamente, como a prática de artes marciais, dança, balé, dentre outros. </w:t>
      </w:r>
    </w:p>
    <w:p w14:paraId="73FABF2A" w14:textId="77777777" w:rsidR="00FE2A7A" w:rsidRPr="00FE2A7A" w:rsidRDefault="00FE2A7A" w:rsidP="001073B4">
      <w:pPr>
        <w:autoSpaceDE w:val="0"/>
        <w:autoSpaceDN w:val="0"/>
        <w:adjustRightInd w:val="0"/>
        <w:spacing w:line="360" w:lineRule="auto"/>
        <w:ind w:firstLine="708"/>
        <w:jc w:val="both"/>
        <w:rPr>
          <w:rFonts w:ascii="Arial" w:eastAsia="MyriadPro-Light" w:hAnsi="Arial" w:cs="Arial"/>
          <w:sz w:val="24"/>
          <w:szCs w:val="24"/>
          <w:lang w:val="pt-BR"/>
        </w:rPr>
      </w:pPr>
      <w:r w:rsidRPr="00FE2A7A">
        <w:rPr>
          <w:rFonts w:ascii="Arial" w:eastAsia="MyriadPro-Light" w:hAnsi="Arial" w:cs="Arial"/>
          <w:sz w:val="24"/>
          <w:szCs w:val="24"/>
          <w:lang w:val="pt-BR"/>
        </w:rPr>
        <w:t>Para a obtenção dos dados, foram realizados testes e mensurações antropométricas devidamente registradas em uma ficha de avaliação individual com dados referentes aos testes e mensurações.</w:t>
      </w:r>
    </w:p>
    <w:p w14:paraId="7584AB76" w14:textId="77777777" w:rsidR="00FE2A7A" w:rsidRPr="00FE2A7A" w:rsidRDefault="00FE2A7A" w:rsidP="001073B4">
      <w:pPr>
        <w:spacing w:line="360" w:lineRule="auto"/>
        <w:ind w:firstLine="708"/>
        <w:jc w:val="both"/>
        <w:rPr>
          <w:rFonts w:ascii="Arial" w:eastAsia="MyriadPro-Light" w:hAnsi="Arial" w:cs="Arial"/>
          <w:sz w:val="24"/>
          <w:szCs w:val="24"/>
          <w:lang w:val="pt-BR"/>
        </w:rPr>
      </w:pPr>
      <w:r w:rsidRPr="00FE2A7A">
        <w:rPr>
          <w:rFonts w:ascii="Arial" w:eastAsia="MyriadPro-Light" w:hAnsi="Arial" w:cs="Arial"/>
          <w:sz w:val="24"/>
          <w:szCs w:val="24"/>
          <w:lang w:val="pt-BR"/>
        </w:rPr>
        <w:t xml:space="preserve">Para a realização dos testes e aferições foram utilizados os seguintes materiais: colchonetes, </w:t>
      </w:r>
      <w:proofErr w:type="spellStart"/>
      <w:r w:rsidRPr="00FE2A7A">
        <w:rPr>
          <w:rFonts w:ascii="Arial" w:eastAsia="MyriadPro-Light" w:hAnsi="Arial" w:cs="Arial"/>
          <w:sz w:val="24"/>
          <w:szCs w:val="24"/>
          <w:lang w:val="pt-BR"/>
        </w:rPr>
        <w:t>estadiômetro</w:t>
      </w:r>
      <w:proofErr w:type="spellEnd"/>
      <w:r w:rsidRPr="00FE2A7A">
        <w:rPr>
          <w:rFonts w:ascii="Arial" w:eastAsia="MyriadPro-Light" w:hAnsi="Arial" w:cs="Arial"/>
          <w:sz w:val="24"/>
          <w:szCs w:val="24"/>
          <w:lang w:val="pt-BR"/>
        </w:rPr>
        <w:t xml:space="preserve"> da marca </w:t>
      </w:r>
      <w:proofErr w:type="spellStart"/>
      <w:r w:rsidRPr="00FE2A7A">
        <w:rPr>
          <w:rFonts w:ascii="Arial" w:eastAsia="MyriadPro-Light" w:hAnsi="Arial" w:cs="Arial"/>
          <w:sz w:val="24"/>
          <w:szCs w:val="24"/>
          <w:lang w:val="pt-BR"/>
        </w:rPr>
        <w:t>Sanny</w:t>
      </w:r>
      <w:proofErr w:type="spellEnd"/>
      <w:r w:rsidRPr="00FE2A7A">
        <w:rPr>
          <w:rFonts w:ascii="Arial" w:eastAsia="MyriadPro-Light" w:hAnsi="Arial" w:cs="Arial"/>
          <w:sz w:val="24"/>
          <w:szCs w:val="24"/>
          <w:lang w:val="pt-BR"/>
        </w:rPr>
        <w:t xml:space="preserve">, balança </w:t>
      </w:r>
      <w:r w:rsidRPr="00FE2A7A">
        <w:rPr>
          <w:rFonts w:ascii="Arial" w:hAnsi="Arial" w:cs="Arial"/>
          <w:sz w:val="24"/>
          <w:szCs w:val="24"/>
          <w:lang w:val="pt-BR"/>
        </w:rPr>
        <w:t xml:space="preserve">marca Tech </w:t>
      </w:r>
      <w:proofErr w:type="spellStart"/>
      <w:r w:rsidRPr="00FE2A7A">
        <w:rPr>
          <w:rFonts w:ascii="Arial" w:hAnsi="Arial" w:cs="Arial"/>
          <w:sz w:val="24"/>
          <w:szCs w:val="24"/>
          <w:lang w:val="pt-BR"/>
        </w:rPr>
        <w:t>Line</w:t>
      </w:r>
      <w:proofErr w:type="spellEnd"/>
      <w:r w:rsidRPr="00FE2A7A">
        <w:rPr>
          <w:rFonts w:ascii="Arial" w:eastAsia="MyriadPro-Light" w:hAnsi="Arial" w:cs="Arial"/>
          <w:sz w:val="24"/>
          <w:szCs w:val="24"/>
          <w:lang w:val="pt-BR"/>
        </w:rPr>
        <w:t xml:space="preserve">, mapa do </w:t>
      </w:r>
      <w:proofErr w:type="spellStart"/>
      <w:r w:rsidRPr="00FE2A7A">
        <w:rPr>
          <w:rFonts w:ascii="Arial" w:eastAsia="MyriadPro-Light" w:hAnsi="Arial" w:cs="Arial"/>
          <w:sz w:val="24"/>
          <w:szCs w:val="24"/>
          <w:lang w:val="pt-BR"/>
        </w:rPr>
        <w:t>Flexiteste</w:t>
      </w:r>
      <w:proofErr w:type="spellEnd"/>
      <w:r w:rsidRPr="00FE2A7A">
        <w:rPr>
          <w:rFonts w:ascii="Arial" w:eastAsia="MyriadPro-Light" w:hAnsi="Arial" w:cs="Arial"/>
          <w:sz w:val="24"/>
          <w:szCs w:val="24"/>
          <w:lang w:val="pt-BR"/>
        </w:rPr>
        <w:t xml:space="preserve"> de Araújo e Pavel e Banco de Wells da marca </w:t>
      </w:r>
      <w:proofErr w:type="spellStart"/>
      <w:r w:rsidRPr="00FE2A7A">
        <w:rPr>
          <w:rFonts w:ascii="Arial" w:eastAsia="MyriadPro-Light" w:hAnsi="Arial" w:cs="Arial"/>
          <w:sz w:val="24"/>
          <w:szCs w:val="24"/>
          <w:lang w:val="pt-BR"/>
        </w:rPr>
        <w:t>Sanny</w:t>
      </w:r>
      <w:proofErr w:type="spellEnd"/>
      <w:r w:rsidRPr="00FE2A7A">
        <w:rPr>
          <w:rFonts w:ascii="Arial" w:eastAsia="MyriadPro-Light" w:hAnsi="Arial" w:cs="Arial"/>
          <w:sz w:val="24"/>
          <w:szCs w:val="24"/>
          <w:lang w:val="pt-BR"/>
        </w:rPr>
        <w:t xml:space="preserve">.    </w:t>
      </w:r>
    </w:p>
    <w:p w14:paraId="7DB2BBC9"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Para a coleta de dados, foi realizado um contato prévio junto aos responsáveis pela academia bem como os responsáveis pela administração do parque. Foi ainda, solicitada a assinatura do termo de consentimento livre e esclarecido pelos participantes, que de forma voluntária, autorizaram a participação na pesquisa. A realização das medidas de cada indivíduo ocorreu em dia previamente determinado, antes da sessão de treinamento. </w:t>
      </w:r>
    </w:p>
    <w:p w14:paraId="4CDAF9D7"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 procedimento para coleta dos dados foi a pesquisa de campo através de formulário de coleta, no qual </w:t>
      </w:r>
      <w:proofErr w:type="spellStart"/>
      <w:r w:rsidRPr="00FE2A7A">
        <w:rPr>
          <w:rFonts w:ascii="Arial" w:hAnsi="Arial" w:cs="Arial"/>
          <w:sz w:val="24"/>
          <w:szCs w:val="24"/>
          <w:lang w:val="pt-BR"/>
        </w:rPr>
        <w:t>foi</w:t>
      </w:r>
      <w:proofErr w:type="spellEnd"/>
      <w:r w:rsidRPr="00FE2A7A">
        <w:rPr>
          <w:rFonts w:ascii="Arial" w:hAnsi="Arial" w:cs="Arial"/>
          <w:sz w:val="24"/>
          <w:szCs w:val="24"/>
          <w:lang w:val="pt-BR"/>
        </w:rPr>
        <w:t xml:space="preserve"> </w:t>
      </w:r>
      <w:proofErr w:type="gramStart"/>
      <w:r w:rsidRPr="00FE2A7A">
        <w:rPr>
          <w:rFonts w:ascii="Arial" w:hAnsi="Arial" w:cs="Arial"/>
          <w:sz w:val="24"/>
          <w:szCs w:val="24"/>
          <w:lang w:val="pt-BR"/>
        </w:rPr>
        <w:t>realizadas</w:t>
      </w:r>
      <w:proofErr w:type="gramEnd"/>
      <w:r w:rsidRPr="00FE2A7A">
        <w:rPr>
          <w:rFonts w:ascii="Arial" w:hAnsi="Arial" w:cs="Arial"/>
          <w:sz w:val="24"/>
          <w:szCs w:val="24"/>
          <w:lang w:val="pt-BR"/>
        </w:rPr>
        <w:t xml:space="preserve"> mensurações de estatura, massa corporal e dos testes de flexibilidade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e teste de Sentar e Alcançar).</w:t>
      </w:r>
    </w:p>
    <w:p w14:paraId="3E5E2695" w14:textId="77777777" w:rsidR="00585123" w:rsidRDefault="00585123" w:rsidP="00FE2A7A">
      <w:pPr>
        <w:spacing w:line="360" w:lineRule="auto"/>
        <w:jc w:val="both"/>
        <w:rPr>
          <w:rFonts w:ascii="Arial" w:hAnsi="Arial" w:cs="Arial"/>
          <w:b/>
          <w:sz w:val="24"/>
          <w:szCs w:val="24"/>
          <w:lang w:val="pt-BR"/>
        </w:rPr>
      </w:pPr>
    </w:p>
    <w:p w14:paraId="07AF95A2" w14:textId="77777777" w:rsidR="00FE2A7A" w:rsidRPr="00FE2A7A" w:rsidRDefault="00FE2A7A" w:rsidP="00FE2A7A">
      <w:pPr>
        <w:spacing w:line="360" w:lineRule="auto"/>
        <w:jc w:val="both"/>
        <w:rPr>
          <w:rFonts w:ascii="Arial" w:hAnsi="Arial" w:cs="Arial"/>
          <w:b/>
          <w:sz w:val="24"/>
          <w:szCs w:val="24"/>
          <w:lang w:val="pt-BR"/>
        </w:rPr>
      </w:pPr>
      <w:proofErr w:type="spellStart"/>
      <w:r w:rsidRPr="00FE2A7A">
        <w:rPr>
          <w:rFonts w:ascii="Arial" w:hAnsi="Arial" w:cs="Arial"/>
          <w:b/>
          <w:sz w:val="24"/>
          <w:szCs w:val="24"/>
          <w:lang w:val="pt-BR"/>
        </w:rPr>
        <w:t>Flexiteste</w:t>
      </w:r>
      <w:proofErr w:type="spellEnd"/>
      <w:r w:rsidRPr="00FE2A7A">
        <w:rPr>
          <w:rFonts w:ascii="Arial" w:hAnsi="Arial" w:cs="Arial"/>
          <w:b/>
          <w:sz w:val="24"/>
          <w:szCs w:val="24"/>
          <w:lang w:val="pt-BR"/>
        </w:rPr>
        <w:t xml:space="preserve"> </w:t>
      </w:r>
    </w:p>
    <w:p w14:paraId="760C2A3C" w14:textId="7F728B26"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 adimensional é conhecido como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que constitui um método de avaliação passiva máxima de vinte movimentos articulares corporais, sem aquecimento prévio e sem ter praticado exercícios anteriormente. O método estuda e avalia o índice de flexibilidade nas articulações do tornozelo, joelho, quadril, </w:t>
      </w:r>
      <w:r w:rsidR="004402A9">
        <w:rPr>
          <w:rFonts w:ascii="Arial" w:hAnsi="Arial" w:cs="Arial"/>
          <w:sz w:val="24"/>
          <w:szCs w:val="24"/>
          <w:lang w:val="pt-BR"/>
        </w:rPr>
        <w:t>tronco, punho, cotovelo e ombro</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6</w:t>
      </w:r>
      <w:r w:rsidR="004402A9">
        <w:rPr>
          <w:rFonts w:ascii="Arial" w:hAnsi="Arial" w:cs="Arial"/>
          <w:sz w:val="24"/>
          <w:szCs w:val="24"/>
          <w:vertAlign w:val="superscript"/>
          <w:lang w:val="pt-BR"/>
        </w:rPr>
        <w:t>]</w:t>
      </w:r>
      <w:r w:rsidRPr="00FE2A7A">
        <w:rPr>
          <w:rFonts w:ascii="Arial" w:hAnsi="Arial" w:cs="Arial"/>
          <w:sz w:val="24"/>
          <w:szCs w:val="24"/>
          <w:lang w:val="pt-BR"/>
        </w:rPr>
        <w:t>.</w:t>
      </w:r>
    </w:p>
    <w:p w14:paraId="4BBD3D74"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Cada um dos movimentos é medido em uma escala crescente de números inteiros, que varia de 0 a 4. A medida foi feita pela comparação entre os mapas de avaliação e a amplitude do movimento articular obtido pelo avaliador, no avaliado. Para a realização da medida, comparou-se a amplitude passiva máxima obtida com as figuras dos mapas da avaliação do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w:t>
      </w:r>
    </w:p>
    <w:p w14:paraId="35EB5625" w14:textId="5F0BA5E5" w:rsid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A atribuição dos valores numéricos se deu sempre que a amplitude alcançada foi igual à existente no mapa de avaliação. Posições intermediárias entre dois valores quaisquer são medidas pelo menor resultado. A classificação do </w:t>
      </w:r>
      <w:proofErr w:type="spellStart"/>
      <w:r w:rsidRPr="00FE2A7A">
        <w:rPr>
          <w:rFonts w:ascii="Arial" w:hAnsi="Arial" w:cs="Arial"/>
          <w:sz w:val="24"/>
          <w:szCs w:val="24"/>
          <w:lang w:val="pt-BR"/>
        </w:rPr>
        <w:t>flexíndice</w:t>
      </w:r>
      <w:proofErr w:type="spellEnd"/>
      <w:r w:rsidRPr="00FE2A7A">
        <w:rPr>
          <w:rFonts w:ascii="Arial" w:hAnsi="Arial" w:cs="Arial"/>
          <w:sz w:val="24"/>
          <w:szCs w:val="24"/>
          <w:lang w:val="pt-BR"/>
        </w:rPr>
        <w:t>, se deu pela soma dos valores do mapa de avaliação</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6</w:t>
      </w:r>
      <w:r w:rsidR="004402A9">
        <w:rPr>
          <w:rFonts w:ascii="Arial" w:hAnsi="Arial" w:cs="Arial"/>
          <w:sz w:val="24"/>
          <w:szCs w:val="24"/>
          <w:vertAlign w:val="superscript"/>
          <w:lang w:val="pt-BR"/>
        </w:rPr>
        <w:t>]</w:t>
      </w:r>
      <w:r w:rsidRPr="00FE2A7A">
        <w:rPr>
          <w:rFonts w:ascii="Arial" w:hAnsi="Arial" w:cs="Arial"/>
          <w:sz w:val="24"/>
          <w:szCs w:val="24"/>
          <w:lang w:val="pt-BR"/>
        </w:rPr>
        <w:t>. Valores &lt;</w:t>
      </w:r>
      <w:proofErr w:type="gramStart"/>
      <w:r w:rsidRPr="00FE2A7A">
        <w:rPr>
          <w:rFonts w:ascii="Arial" w:hAnsi="Arial" w:cs="Arial"/>
          <w:sz w:val="24"/>
          <w:szCs w:val="24"/>
          <w:lang w:val="pt-BR"/>
        </w:rPr>
        <w:t>20 nível</w:t>
      </w:r>
      <w:proofErr w:type="gramEnd"/>
      <w:r w:rsidRPr="00FE2A7A">
        <w:rPr>
          <w:rFonts w:ascii="Arial" w:hAnsi="Arial" w:cs="Arial"/>
          <w:sz w:val="24"/>
          <w:szCs w:val="24"/>
          <w:lang w:val="pt-BR"/>
        </w:rPr>
        <w:t xml:space="preserve"> de flexibilidade </w:t>
      </w:r>
      <w:r w:rsidRPr="00FE2A7A">
        <w:rPr>
          <w:rFonts w:ascii="Arial" w:hAnsi="Arial" w:cs="Arial"/>
          <w:sz w:val="24"/>
          <w:szCs w:val="24"/>
          <w:lang w:val="pt-BR"/>
        </w:rPr>
        <w:lastRenderedPageBreak/>
        <w:t>muito pequena; 21-30 nível de flexibilidade pequena; 31-40 nível de flexibilidade médio negativo; 41-50 nível de flexibilidade médio positivo; 51-60 nível de flexibilidade grande e &gt;60 Nível de flexibilidade muito grande.</w:t>
      </w:r>
    </w:p>
    <w:p w14:paraId="41463B4F" w14:textId="77777777" w:rsidR="00585123" w:rsidRPr="00FE2A7A" w:rsidRDefault="00585123" w:rsidP="00FE2A7A">
      <w:pPr>
        <w:spacing w:line="360" w:lineRule="auto"/>
        <w:ind w:firstLine="1134"/>
        <w:jc w:val="both"/>
        <w:rPr>
          <w:rFonts w:ascii="Arial" w:hAnsi="Arial" w:cs="Arial"/>
          <w:sz w:val="24"/>
          <w:szCs w:val="24"/>
          <w:lang w:val="pt-BR"/>
        </w:rPr>
      </w:pPr>
    </w:p>
    <w:p w14:paraId="20549C77" w14:textId="77777777" w:rsidR="00FE2A7A" w:rsidRPr="00FE2A7A" w:rsidRDefault="00FE2A7A" w:rsidP="00FE2A7A">
      <w:pPr>
        <w:spacing w:line="360" w:lineRule="auto"/>
        <w:jc w:val="both"/>
        <w:rPr>
          <w:rFonts w:ascii="Arial" w:hAnsi="Arial" w:cs="Arial"/>
          <w:b/>
          <w:sz w:val="24"/>
          <w:szCs w:val="24"/>
          <w:lang w:val="pt-BR"/>
        </w:rPr>
      </w:pPr>
      <w:r w:rsidRPr="00FE2A7A">
        <w:rPr>
          <w:rFonts w:ascii="Arial" w:hAnsi="Arial" w:cs="Arial"/>
          <w:b/>
          <w:sz w:val="24"/>
          <w:szCs w:val="24"/>
          <w:lang w:val="pt-BR"/>
        </w:rPr>
        <w:t>Teste de Sentar e Alcançar</w:t>
      </w:r>
    </w:p>
    <w:p w14:paraId="69033E98" w14:textId="2E70C20A"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 teste linear foi realizado com o Teste de Sentar e Alcançar, mais conhecido como banco de Wells, utilizando o padrão </w:t>
      </w:r>
      <w:proofErr w:type="spellStart"/>
      <w:r w:rsidRPr="00FE2A7A">
        <w:rPr>
          <w:rFonts w:ascii="Arial" w:hAnsi="Arial" w:cs="Arial"/>
          <w:sz w:val="24"/>
          <w:szCs w:val="24"/>
          <w:lang w:val="pt-BR"/>
        </w:rPr>
        <w:t>Sanny</w:t>
      </w:r>
      <w:proofErr w:type="spellEnd"/>
      <w:r w:rsidRPr="00FE2A7A">
        <w:rPr>
          <w:rFonts w:ascii="Arial" w:hAnsi="Arial" w:cs="Arial"/>
          <w:sz w:val="24"/>
          <w:szCs w:val="24"/>
          <w:lang w:val="pt-BR"/>
        </w:rPr>
        <w:t>, proposto com objetivo de expressar os resultados em uma escala de distância métrica, usados para avaliar a flexibilidade do dorso, quadril, e músculos posteriores dos membros inferiores, sendo um dos testes mais utilizados devi</w:t>
      </w:r>
      <w:r w:rsidR="004402A9">
        <w:rPr>
          <w:rFonts w:ascii="Arial" w:hAnsi="Arial" w:cs="Arial"/>
          <w:sz w:val="24"/>
          <w:szCs w:val="24"/>
          <w:lang w:val="pt-BR"/>
        </w:rPr>
        <w:t>do à simplicidade e baixo custo</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11</w:t>
      </w:r>
      <w:r w:rsidR="004402A9">
        <w:rPr>
          <w:rFonts w:ascii="Arial" w:hAnsi="Arial" w:cs="Arial"/>
          <w:sz w:val="24"/>
          <w:szCs w:val="24"/>
          <w:vertAlign w:val="superscript"/>
          <w:lang w:val="pt-BR"/>
        </w:rPr>
        <w:t>]</w:t>
      </w:r>
      <w:r w:rsidRPr="00FE2A7A">
        <w:rPr>
          <w:rFonts w:ascii="Arial" w:hAnsi="Arial" w:cs="Arial"/>
          <w:sz w:val="24"/>
          <w:szCs w:val="24"/>
          <w:lang w:val="pt-BR"/>
        </w:rPr>
        <w:t xml:space="preserve">. </w:t>
      </w:r>
    </w:p>
    <w:p w14:paraId="3C85445B" w14:textId="7C716305"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O teste é iniciado com o executante na posição sentada, com os joelhos estendidos, pés apoiados na superfície anterior do equipamento e braços estendidos à frente do corpo. A partir de então, o executante deve levar o tronco à frente, flexionando o quadril e o tronco, procurando alcançar com as mãos a distância máxima possível na régua que se situa na su</w:t>
      </w:r>
      <w:r w:rsidR="004402A9">
        <w:rPr>
          <w:rFonts w:ascii="Arial" w:hAnsi="Arial" w:cs="Arial"/>
          <w:sz w:val="24"/>
          <w:szCs w:val="24"/>
          <w:lang w:val="pt-BR"/>
        </w:rPr>
        <w:t>perfície superior do equipamento</w:t>
      </w:r>
      <w:r w:rsidR="004402A9" w:rsidRPr="004402A9">
        <w:rPr>
          <w:rFonts w:ascii="Arial" w:hAnsi="Arial" w:cs="Arial"/>
          <w:sz w:val="24"/>
          <w:szCs w:val="24"/>
          <w:vertAlign w:val="superscript"/>
          <w:lang w:val="pt-BR"/>
        </w:rPr>
        <w:t>[</w:t>
      </w:r>
      <w:r w:rsidR="004402A9">
        <w:rPr>
          <w:rFonts w:ascii="Arial" w:hAnsi="Arial" w:cs="Arial"/>
          <w:sz w:val="24"/>
          <w:szCs w:val="24"/>
          <w:vertAlign w:val="superscript"/>
          <w:lang w:val="pt-BR"/>
        </w:rPr>
        <w:t>1</w:t>
      </w:r>
      <w:r w:rsidR="004402A9" w:rsidRPr="00FE2A7A">
        <w:rPr>
          <w:rFonts w:ascii="Arial" w:hAnsi="Arial" w:cs="Arial"/>
          <w:sz w:val="24"/>
          <w:szCs w:val="24"/>
          <w:vertAlign w:val="superscript"/>
          <w:lang w:val="pt-BR"/>
        </w:rPr>
        <w:t>2</w:t>
      </w:r>
      <w:r w:rsidR="004402A9">
        <w:rPr>
          <w:rFonts w:ascii="Arial" w:hAnsi="Arial" w:cs="Arial"/>
          <w:sz w:val="24"/>
          <w:szCs w:val="24"/>
          <w:vertAlign w:val="superscript"/>
          <w:lang w:val="pt-BR"/>
        </w:rPr>
        <w:t>]</w:t>
      </w:r>
      <w:r w:rsidRPr="00FE2A7A">
        <w:rPr>
          <w:rFonts w:ascii="Arial" w:hAnsi="Arial" w:cs="Arial"/>
          <w:sz w:val="24"/>
          <w:szCs w:val="24"/>
          <w:lang w:val="pt-BR"/>
        </w:rPr>
        <w:t>.</w:t>
      </w:r>
    </w:p>
    <w:p w14:paraId="5F9C298E"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A análise dos dados foi realizada através da estatística descritiva (mediana e desvio padrão). Para análise das variáveis categóricas utilizou-se Teste U de Mann-Whitney.  O teste de Correlação de Contingência C para verificar a associação entre as variáveis. O nível de significância adotado foi p &lt;0,05.</w:t>
      </w:r>
    </w:p>
    <w:p w14:paraId="04F305E8" w14:textId="77777777" w:rsidR="00FE2A7A" w:rsidRDefault="00FE2A7A" w:rsidP="00790206">
      <w:pPr>
        <w:pStyle w:val="Ttulo1"/>
        <w:spacing w:before="0" w:line="360" w:lineRule="auto"/>
        <w:rPr>
          <w:rFonts w:ascii="Arial" w:hAnsi="Arial" w:cs="Arial"/>
          <w:color w:val="auto"/>
          <w:sz w:val="24"/>
          <w:szCs w:val="24"/>
          <w:lang w:val="pt-BR" w:eastAsia="pt-BR"/>
        </w:rPr>
      </w:pPr>
    </w:p>
    <w:p w14:paraId="03F1986E" w14:textId="0CC92C3A" w:rsidR="00790206" w:rsidRPr="00914115" w:rsidRDefault="00FE2A7A" w:rsidP="00790206">
      <w:pPr>
        <w:pStyle w:val="Ttulo1"/>
        <w:spacing w:before="0" w:line="360" w:lineRule="auto"/>
        <w:rPr>
          <w:rFonts w:ascii="Arial" w:hAnsi="Arial" w:cs="Arial"/>
          <w:color w:val="auto"/>
          <w:sz w:val="24"/>
          <w:szCs w:val="24"/>
          <w:lang w:val="pt-BR" w:eastAsia="pt-BR"/>
        </w:rPr>
      </w:pPr>
      <w:r>
        <w:rPr>
          <w:rFonts w:ascii="Arial" w:hAnsi="Arial" w:cs="Arial"/>
          <w:color w:val="auto"/>
          <w:sz w:val="24"/>
          <w:szCs w:val="24"/>
          <w:lang w:val="pt-BR" w:eastAsia="pt-BR"/>
        </w:rPr>
        <w:t>3</w:t>
      </w:r>
      <w:r w:rsidR="00790206">
        <w:rPr>
          <w:rFonts w:ascii="Arial" w:hAnsi="Arial" w:cs="Arial"/>
          <w:color w:val="auto"/>
          <w:sz w:val="24"/>
          <w:szCs w:val="24"/>
          <w:lang w:val="pt-BR" w:eastAsia="pt-BR"/>
        </w:rPr>
        <w:t xml:space="preserve"> </w:t>
      </w:r>
      <w:r w:rsidR="00790206" w:rsidRPr="00914115">
        <w:rPr>
          <w:rFonts w:ascii="Arial" w:hAnsi="Arial" w:cs="Arial"/>
          <w:color w:val="auto"/>
          <w:sz w:val="24"/>
          <w:szCs w:val="24"/>
          <w:lang w:eastAsia="pt-BR"/>
        </w:rPr>
        <w:t>RESULTADOS</w:t>
      </w:r>
    </w:p>
    <w:p w14:paraId="66717945" w14:textId="77777777" w:rsidR="00790206" w:rsidRPr="00790206" w:rsidRDefault="00790206" w:rsidP="00790206">
      <w:pPr>
        <w:rPr>
          <w:rFonts w:ascii="Arial" w:hAnsi="Arial" w:cs="Arial"/>
          <w:sz w:val="24"/>
          <w:szCs w:val="24"/>
          <w:lang w:val="pt-BR" w:eastAsia="pt-BR"/>
        </w:rPr>
      </w:pPr>
    </w:p>
    <w:p w14:paraId="3C7F3971" w14:textId="77777777" w:rsidR="00FE2A7A" w:rsidRPr="00FE2A7A" w:rsidRDefault="00FE2A7A" w:rsidP="001073B4">
      <w:pPr>
        <w:spacing w:line="360" w:lineRule="auto"/>
        <w:ind w:firstLine="708"/>
        <w:jc w:val="both"/>
        <w:rPr>
          <w:rFonts w:ascii="Arial" w:hAnsi="Arial" w:cs="Arial"/>
          <w:sz w:val="24"/>
          <w:szCs w:val="24"/>
          <w:lang w:val="pt-BR"/>
        </w:rPr>
      </w:pPr>
      <w:bookmarkStart w:id="4" w:name="_Toc291102107"/>
      <w:bookmarkStart w:id="5" w:name="_Toc291197251"/>
      <w:r w:rsidRPr="00FE2A7A">
        <w:rPr>
          <w:rFonts w:ascii="Arial" w:hAnsi="Arial" w:cs="Arial"/>
          <w:sz w:val="24"/>
          <w:szCs w:val="24"/>
          <w:lang w:val="pt-BR"/>
        </w:rPr>
        <w:t xml:space="preserve">Através desta pesquisa foi possível mensurar resultados que permitem investigar a capacidade física flexibilidade nas articulações envolvidas nos vinte movimentos sugeridos pelo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e do Teste de Sentar e Alcançar de Wells em adultos jovens treinados praticantes de treinamento resistido e praticantes de caminhada e realizar a comparação entre estas duas modalidades de exercício.</w:t>
      </w:r>
    </w:p>
    <w:p w14:paraId="77CB66F5"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A Figura 01 apresenta os resultados do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nas diferentes modalidades de exercício em ambos os sexos. </w:t>
      </w:r>
    </w:p>
    <w:p w14:paraId="5139CD13" w14:textId="07CEA921" w:rsidR="00FE2A7A" w:rsidRPr="00FE2A7A" w:rsidRDefault="00FE2A7A" w:rsidP="00FE2A7A">
      <w:pPr>
        <w:tabs>
          <w:tab w:val="left" w:pos="1545"/>
        </w:tabs>
        <w:rPr>
          <w:rFonts w:ascii="Arial" w:hAnsi="Arial" w:cs="Arial"/>
          <w:b/>
          <w:sz w:val="24"/>
          <w:szCs w:val="24"/>
          <w:lang w:val="pt-BR"/>
        </w:rPr>
      </w:pPr>
    </w:p>
    <w:p w14:paraId="317D2659" w14:textId="1E3B17E1" w:rsidR="00FE2A7A" w:rsidRPr="00FE2A7A" w:rsidRDefault="00585123" w:rsidP="00FE2A7A">
      <w:pPr>
        <w:spacing w:line="360" w:lineRule="auto"/>
        <w:jc w:val="both"/>
        <w:rPr>
          <w:rFonts w:ascii="Arial" w:hAnsi="Arial" w:cs="Arial"/>
          <w:sz w:val="24"/>
          <w:szCs w:val="24"/>
          <w:lang w:val="pt-BR"/>
        </w:rPr>
      </w:pPr>
      <w:r>
        <w:rPr>
          <w:rFonts w:ascii="Arial" w:hAnsi="Arial" w:cs="Arial"/>
          <w:b/>
          <w:noProof/>
          <w:sz w:val="24"/>
          <w:szCs w:val="24"/>
          <w:lang w:val="pt-BR" w:eastAsia="pt-BR"/>
        </w:rPr>
        <w:lastRenderedPageBreak/>
        <mc:AlternateContent>
          <mc:Choice Requires="wps">
            <w:drawing>
              <wp:anchor distT="0" distB="0" distL="114300" distR="114300" simplePos="0" relativeHeight="251660288" behindDoc="0" locked="0" layoutInCell="1" allowOverlap="1" wp14:anchorId="356B8BA0" wp14:editId="6F9EFC69">
                <wp:simplePos x="0" y="0"/>
                <wp:positionH relativeFrom="margin">
                  <wp:align>left</wp:align>
                </wp:positionH>
                <wp:positionV relativeFrom="paragraph">
                  <wp:posOffset>-207010</wp:posOffset>
                </wp:positionV>
                <wp:extent cx="5766435" cy="419100"/>
                <wp:effectExtent l="0" t="0" r="5715" b="0"/>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FA92AD" w14:textId="77777777" w:rsidR="00FE2A7A" w:rsidRPr="00585123" w:rsidRDefault="00FE2A7A" w:rsidP="00FE2A7A">
                            <w:pPr>
                              <w:tabs>
                                <w:tab w:val="left" w:pos="1545"/>
                              </w:tabs>
                              <w:jc w:val="both"/>
                              <w:rPr>
                                <w:rFonts w:ascii="Arial" w:hAnsi="Arial" w:cs="Arial"/>
                                <w:b/>
                                <w:i/>
                                <w:lang w:val="pt-BR"/>
                              </w:rPr>
                            </w:pPr>
                            <w:r w:rsidRPr="00585123">
                              <w:rPr>
                                <w:rFonts w:ascii="Arial" w:hAnsi="Arial" w:cs="Arial"/>
                                <w:b/>
                                <w:i/>
                                <w:lang w:val="pt-BR"/>
                              </w:rPr>
                              <w:t xml:space="preserve">Figura 1: </w:t>
                            </w:r>
                            <w:r w:rsidRPr="00585123">
                              <w:rPr>
                                <w:rFonts w:ascii="Arial" w:hAnsi="Arial" w:cs="Arial"/>
                                <w:i/>
                                <w:noProof/>
                                <w:lang w:val="pt-BR" w:eastAsia="pt-BR"/>
                              </w:rPr>
                              <w:t>Comparação da Classificação do Índice do Flexíndice. Na aplicação do teste de Manny-Whitnmey  não foi verificado diferença estatística significativa ( P= 0,19).</w:t>
                            </w:r>
                          </w:p>
                          <w:p w14:paraId="3BD9CF7D" w14:textId="77777777" w:rsidR="00FE2A7A" w:rsidRPr="00FE2A7A" w:rsidRDefault="00FE2A7A" w:rsidP="00FE2A7A">
                            <w:pPr>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B8BA0" id="_x0000_t202" coordsize="21600,21600" o:spt="202" path="m,l,21600r21600,l21600,xe">
                <v:stroke joinstyle="miter"/>
                <v:path gradientshapeok="t" o:connecttype="rect"/>
              </v:shapetype>
              <v:shape id="Caixa de texto 30" o:spid="_x0000_s1026" type="#_x0000_t202" style="position:absolute;left:0;text-align:left;margin-left:0;margin-top:-16.3pt;width:454.05pt;height:3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" stroked="f" strokeweight=".5pt">
                <v:textbox>
                  <w:txbxContent>
                    <w:p w14:paraId="24FA92AD" w14:textId="77777777" w:rsidR="00FE2A7A" w:rsidRPr="00585123" w:rsidRDefault="00FE2A7A" w:rsidP="00FE2A7A">
                      <w:pPr>
                        <w:tabs>
                          <w:tab w:val="left" w:pos="1545"/>
                        </w:tabs>
                        <w:jc w:val="both"/>
                        <w:rPr>
                          <w:rFonts w:ascii="Arial" w:hAnsi="Arial" w:cs="Arial"/>
                          <w:b/>
                          <w:i/>
                          <w:lang w:val="pt-BR"/>
                        </w:rPr>
                      </w:pPr>
                      <w:r w:rsidRPr="00585123">
                        <w:rPr>
                          <w:rFonts w:ascii="Arial" w:hAnsi="Arial" w:cs="Arial"/>
                          <w:b/>
                          <w:i/>
                          <w:lang w:val="pt-BR"/>
                        </w:rPr>
                        <w:t xml:space="preserve">Figura 1: </w:t>
                      </w:r>
                      <w:r w:rsidRPr="00585123">
                        <w:rPr>
                          <w:rFonts w:ascii="Arial" w:hAnsi="Arial" w:cs="Arial"/>
                          <w:i/>
                          <w:noProof/>
                          <w:lang w:val="pt-BR" w:eastAsia="pt-BR"/>
                        </w:rPr>
                        <w:t>Comparação da Classificação do Índice do Flexíndice. Na aplicação do teste de Manny-Whitnmey  não foi verificado diferença estatística significativa ( P= 0,19).</w:t>
                      </w:r>
                    </w:p>
                    <w:p w14:paraId="3BD9CF7D" w14:textId="77777777" w:rsidR="00FE2A7A" w:rsidRPr="00FE2A7A" w:rsidRDefault="00FE2A7A" w:rsidP="00FE2A7A">
                      <w:pPr>
                        <w:rPr>
                          <w:lang w:val="pt-BR"/>
                        </w:rPr>
                      </w:pPr>
                    </w:p>
                  </w:txbxContent>
                </v:textbox>
                <w10:wrap anchorx="margin"/>
              </v:shape>
            </w:pict>
          </mc:Fallback>
        </mc:AlternateContent>
      </w:r>
      <w:r w:rsidR="00FE2A7A">
        <w:rPr>
          <w:rFonts w:ascii="Arial" w:hAnsi="Arial" w:cs="Arial"/>
          <w:b/>
          <w:noProof/>
          <w:sz w:val="24"/>
          <w:szCs w:val="24"/>
          <w:lang w:val="pt-BR" w:eastAsia="pt-BR"/>
        </w:rPr>
        <w:drawing>
          <wp:anchor distT="0" distB="0" distL="114300" distR="114300" simplePos="0" relativeHeight="251659264" behindDoc="1" locked="0" layoutInCell="1" allowOverlap="1" wp14:anchorId="79D850A3" wp14:editId="2698EB01">
            <wp:simplePos x="0" y="0"/>
            <wp:positionH relativeFrom="margin">
              <wp:align>right</wp:align>
            </wp:positionH>
            <wp:positionV relativeFrom="paragraph">
              <wp:posOffset>270510</wp:posOffset>
            </wp:positionV>
            <wp:extent cx="5734050" cy="2343150"/>
            <wp:effectExtent l="19050" t="19050" r="19050" b="19050"/>
            <wp:wrapTight wrapText="bothSides">
              <wp:wrapPolygon edited="0">
                <wp:start x="-72" y="-176"/>
                <wp:lineTo x="-72" y="21600"/>
                <wp:lineTo x="21600" y="21600"/>
                <wp:lineTo x="21600" y="-176"/>
                <wp:lineTo x="-72" y="-176"/>
              </wp:wrapPolygon>
            </wp:wrapTight>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3431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37C5563" w14:textId="77777777" w:rsidR="00585123" w:rsidRDefault="00585123" w:rsidP="00FE2A7A">
      <w:pPr>
        <w:spacing w:line="360" w:lineRule="auto"/>
        <w:ind w:firstLine="1134"/>
        <w:jc w:val="both"/>
        <w:rPr>
          <w:rFonts w:ascii="Arial" w:hAnsi="Arial" w:cs="Arial"/>
          <w:sz w:val="24"/>
          <w:szCs w:val="24"/>
          <w:lang w:val="pt-BR"/>
        </w:rPr>
      </w:pPr>
    </w:p>
    <w:p w14:paraId="2934F302"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Observou-se um predomínio de voluntários com nível de flexibilidade média positiva para ambos os tipos de exercício, caminhada (46,70 %) e musculação (66,70 %). </w:t>
      </w:r>
    </w:p>
    <w:p w14:paraId="6F5B62EC"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A tabela 02 apresenta o nível de flexibilidade dos voluntários através da Classificação de Wells.</w:t>
      </w:r>
    </w:p>
    <w:p w14:paraId="1FEEF7B7" w14:textId="77777777" w:rsidR="00FE2A7A" w:rsidRPr="00FE2A7A" w:rsidRDefault="00FE2A7A" w:rsidP="00FE2A7A">
      <w:pPr>
        <w:jc w:val="both"/>
        <w:rPr>
          <w:rFonts w:ascii="Arial" w:hAnsi="Arial" w:cs="Arial"/>
          <w:b/>
          <w:lang w:val="pt-BR"/>
        </w:rPr>
      </w:pPr>
    </w:p>
    <w:p w14:paraId="2DA1E440" w14:textId="77777777" w:rsidR="00FE2A7A" w:rsidRPr="00585123" w:rsidRDefault="00FE2A7A" w:rsidP="00585123">
      <w:pPr>
        <w:jc w:val="both"/>
        <w:rPr>
          <w:rFonts w:ascii="Arial" w:hAnsi="Arial" w:cs="Arial"/>
          <w:i/>
          <w:lang w:val="pt-BR"/>
        </w:rPr>
      </w:pPr>
      <w:r w:rsidRPr="00585123">
        <w:rPr>
          <w:rFonts w:ascii="Arial" w:hAnsi="Arial" w:cs="Arial"/>
          <w:b/>
          <w:i/>
          <w:lang w:val="pt-BR"/>
        </w:rPr>
        <w:t xml:space="preserve">Figura 2: </w:t>
      </w:r>
      <w:r w:rsidRPr="00585123">
        <w:rPr>
          <w:rFonts w:ascii="Arial" w:hAnsi="Arial" w:cs="Arial"/>
          <w:i/>
          <w:noProof/>
          <w:lang w:val="pt-BR" w:eastAsia="pt-BR"/>
        </w:rPr>
        <w:t>Comparação da Classificação do Índice do Flexíndice. Na aplicação do teste de Manny-Whitnmey  não foi verificado diferença estatística significativa ( P= 0,13).</w:t>
      </w:r>
    </w:p>
    <w:p w14:paraId="36BE2AA4" w14:textId="2C8BBAE5" w:rsidR="00FE2A7A" w:rsidRPr="00FE2A7A" w:rsidRDefault="00FE2A7A" w:rsidP="00FE2A7A">
      <w:pPr>
        <w:spacing w:line="360" w:lineRule="auto"/>
        <w:ind w:firstLine="1134"/>
        <w:jc w:val="both"/>
        <w:rPr>
          <w:rFonts w:ascii="Arial" w:hAnsi="Arial" w:cs="Arial"/>
          <w:sz w:val="24"/>
          <w:szCs w:val="24"/>
          <w:lang w:val="pt-BR"/>
        </w:rPr>
      </w:pPr>
      <w:r>
        <w:rPr>
          <w:rFonts w:ascii="Arial" w:hAnsi="Arial" w:cs="Arial"/>
          <w:b/>
          <w:noProof/>
          <w:sz w:val="24"/>
          <w:szCs w:val="24"/>
          <w:lang w:val="pt-BR" w:eastAsia="pt-BR"/>
        </w:rPr>
        <w:drawing>
          <wp:anchor distT="0" distB="0" distL="114300" distR="114300" simplePos="0" relativeHeight="251661312" behindDoc="1" locked="0" layoutInCell="1" allowOverlap="1" wp14:anchorId="7A9A8368" wp14:editId="2C35F1D8">
            <wp:simplePos x="0" y="0"/>
            <wp:positionH relativeFrom="margin">
              <wp:posOffset>9525</wp:posOffset>
            </wp:positionH>
            <wp:positionV relativeFrom="paragraph">
              <wp:posOffset>97790</wp:posOffset>
            </wp:positionV>
            <wp:extent cx="5762625" cy="2333625"/>
            <wp:effectExtent l="19050" t="19050" r="28575" b="28575"/>
            <wp:wrapTight wrapText="bothSides">
              <wp:wrapPolygon edited="0">
                <wp:start x="-71" y="-176"/>
                <wp:lineTo x="-71" y="21688"/>
                <wp:lineTo x="21636" y="21688"/>
                <wp:lineTo x="21636" y="-176"/>
                <wp:lineTo x="-71" y="-176"/>
              </wp:wrapPolygon>
            </wp:wrapTigh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3336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876A2AE"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Observou-se que na Classificação de Wells ocorreu um predomínio do nível de flexibilidade Fraco de 36,70 %, no grupo de praticantes de caminhadas. No entanto, no grupo de praticantes de musculação observou-se um predomínio dos níveis de flexibilidade Fraco e Média. </w:t>
      </w:r>
      <w:r w:rsidRPr="00FE2A7A">
        <w:rPr>
          <w:rFonts w:ascii="Arial" w:hAnsi="Arial" w:cs="Arial"/>
          <w:sz w:val="24"/>
          <w:szCs w:val="24"/>
          <w:lang w:val="pt-BR"/>
        </w:rPr>
        <w:tab/>
        <w:t xml:space="preserve">Na comparação entre os dois tipos de atividade não foram verificados diferença significante (p=0,13). </w:t>
      </w:r>
    </w:p>
    <w:p w14:paraId="3A4BC387" w14:textId="43BC72C5" w:rsidR="00FE2A7A" w:rsidRDefault="00FE2A7A" w:rsidP="001073B4">
      <w:pPr>
        <w:spacing w:line="360" w:lineRule="auto"/>
        <w:ind w:firstLine="708"/>
        <w:jc w:val="both"/>
        <w:rPr>
          <w:rFonts w:ascii="Arial" w:hAnsi="Arial" w:cs="Arial"/>
          <w:sz w:val="24"/>
          <w:szCs w:val="24"/>
          <w:lang w:val="pt-BR"/>
        </w:rPr>
      </w:pPr>
      <w:r w:rsidRPr="00FE2A7A">
        <w:rPr>
          <w:rFonts w:ascii="Arial" w:hAnsi="Arial" w:cs="Arial"/>
          <w:color w:val="000000"/>
          <w:sz w:val="24"/>
          <w:szCs w:val="24"/>
          <w:lang w:val="pt-BR"/>
        </w:rPr>
        <w:lastRenderedPageBreak/>
        <w:t>A Figura</w:t>
      </w:r>
      <w:r w:rsidRPr="00FE2A7A">
        <w:rPr>
          <w:rFonts w:ascii="Arial" w:hAnsi="Arial" w:cs="Arial"/>
          <w:sz w:val="24"/>
          <w:szCs w:val="24"/>
          <w:lang w:val="pt-BR"/>
        </w:rPr>
        <w:t xml:space="preserve"> 03 apresenta os níveis de flexibilidade através do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apenas os indivíduos do sexo masculino.</w:t>
      </w:r>
    </w:p>
    <w:p w14:paraId="4DCAC306" w14:textId="77777777" w:rsidR="00585123" w:rsidRPr="00FE2A7A" w:rsidRDefault="00585123" w:rsidP="00FE2A7A">
      <w:pPr>
        <w:spacing w:line="360" w:lineRule="auto"/>
        <w:ind w:firstLine="1134"/>
        <w:jc w:val="both"/>
        <w:rPr>
          <w:rFonts w:ascii="Arial" w:hAnsi="Arial" w:cs="Arial"/>
          <w:sz w:val="24"/>
          <w:szCs w:val="24"/>
          <w:lang w:val="pt-BR"/>
        </w:rPr>
      </w:pPr>
    </w:p>
    <w:p w14:paraId="0798F57A" w14:textId="2F8BD34C" w:rsidR="00FE2A7A" w:rsidRPr="00FE2A7A" w:rsidRDefault="00585123" w:rsidP="00585123">
      <w:pPr>
        <w:jc w:val="both"/>
        <w:rPr>
          <w:rFonts w:ascii="Arial" w:hAnsi="Arial" w:cs="Arial"/>
          <w:lang w:val="pt-BR"/>
        </w:rPr>
      </w:pPr>
      <w:r w:rsidRPr="00585123">
        <w:rPr>
          <w:rFonts w:ascii="Arial" w:hAnsi="Arial" w:cs="Arial"/>
          <w:i/>
          <w:noProof/>
          <w:sz w:val="24"/>
          <w:szCs w:val="24"/>
          <w:lang w:val="pt-BR" w:eastAsia="pt-BR"/>
        </w:rPr>
        <w:drawing>
          <wp:anchor distT="0" distB="0" distL="114300" distR="114300" simplePos="0" relativeHeight="251662336" behindDoc="1" locked="0" layoutInCell="1" allowOverlap="1" wp14:anchorId="14B03946" wp14:editId="3B24E15A">
            <wp:simplePos x="0" y="0"/>
            <wp:positionH relativeFrom="margin">
              <wp:align>center</wp:align>
            </wp:positionH>
            <wp:positionV relativeFrom="paragraph">
              <wp:posOffset>350520</wp:posOffset>
            </wp:positionV>
            <wp:extent cx="5743575" cy="2331085"/>
            <wp:effectExtent l="19050" t="19050" r="28575" b="12065"/>
            <wp:wrapTight wrapText="bothSides">
              <wp:wrapPolygon edited="0">
                <wp:start x="-72" y="-177"/>
                <wp:lineTo x="-72" y="21535"/>
                <wp:lineTo x="21636" y="21535"/>
                <wp:lineTo x="21636" y="-177"/>
                <wp:lineTo x="-72" y="-177"/>
              </wp:wrapPolygon>
            </wp:wrapTight>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extLst>
                        <a:ext uri="{28A0092B-C50C-407E-A947-70E740481C1C}">
                          <a14:useLocalDpi xmlns:a14="http://schemas.microsoft.com/office/drawing/2010/main" val="0"/>
                        </a:ext>
                      </a:extLst>
                    </a:blip>
                    <a:srcRect b="-136"/>
                    <a:stretch>
                      <a:fillRect/>
                    </a:stretch>
                  </pic:blipFill>
                  <pic:spPr bwMode="auto">
                    <a:xfrm>
                      <a:off x="0" y="0"/>
                      <a:ext cx="5743575" cy="23310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E2A7A" w:rsidRPr="00585123">
        <w:rPr>
          <w:rFonts w:ascii="Arial" w:hAnsi="Arial" w:cs="Arial"/>
          <w:b/>
          <w:i/>
          <w:noProof/>
          <w:lang w:val="pt-BR" w:eastAsia="pt-BR"/>
        </w:rPr>
        <w:t xml:space="preserve">Figura 3: </w:t>
      </w:r>
      <w:r w:rsidR="00FE2A7A" w:rsidRPr="00585123">
        <w:rPr>
          <w:rFonts w:ascii="Arial" w:hAnsi="Arial" w:cs="Arial"/>
          <w:i/>
          <w:noProof/>
          <w:lang w:val="pt-BR" w:eastAsia="pt-BR"/>
        </w:rPr>
        <w:t>Comparação da Classificação do Índice do Flexíndice. Na aplicação do teste de Manny-Whitnmey  não foi verificado diferença estatística significativa ( P= 0,34)</w:t>
      </w:r>
      <w:r w:rsidR="00FE2A7A" w:rsidRPr="00FE2A7A">
        <w:rPr>
          <w:rFonts w:ascii="Arial" w:hAnsi="Arial" w:cs="Arial"/>
          <w:noProof/>
          <w:lang w:val="pt-BR" w:eastAsia="pt-BR"/>
        </w:rPr>
        <w:t>.</w:t>
      </w:r>
    </w:p>
    <w:p w14:paraId="120DFE39" w14:textId="77777777" w:rsidR="00FE2A7A" w:rsidRPr="00FE2A7A" w:rsidRDefault="00FE2A7A" w:rsidP="00FE2A7A">
      <w:pPr>
        <w:rPr>
          <w:lang w:val="pt-BR"/>
        </w:rPr>
      </w:pPr>
    </w:p>
    <w:p w14:paraId="3DDE8D53"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Observou-se um predomínio de homens com nível de flexibilidade médio em ambas as atividades, sendo 53,30 % nos praticantes de caminhadas e 80,00 % para musculação. Apesar disso, não foi observada diferença no nível de flexibilidade no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entre as duas modalidades de exercício.</w:t>
      </w:r>
    </w:p>
    <w:p w14:paraId="1DE080F9" w14:textId="24CAB83D"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A figura 04 apresenta os diferentes níveis de flexibilidade no banco de Wells entre os homens desse estudo.</w:t>
      </w:r>
    </w:p>
    <w:p w14:paraId="48C07F70" w14:textId="50460DF0" w:rsidR="00FE2A7A" w:rsidRPr="00FE2A7A" w:rsidRDefault="00FE2A7A" w:rsidP="00FE2A7A">
      <w:pPr>
        <w:spacing w:line="360" w:lineRule="auto"/>
        <w:ind w:firstLine="1134"/>
        <w:jc w:val="both"/>
        <w:rPr>
          <w:rFonts w:ascii="Arial" w:hAnsi="Arial" w:cs="Arial"/>
          <w:sz w:val="24"/>
          <w:szCs w:val="24"/>
          <w:lang w:val="pt-BR"/>
        </w:rPr>
      </w:pPr>
      <w:r w:rsidRPr="00D56737">
        <w:rPr>
          <w:rFonts w:ascii="Arial" w:hAnsi="Arial" w:cs="Arial"/>
          <w:b/>
          <w:noProof/>
          <w:sz w:val="24"/>
          <w:szCs w:val="24"/>
          <w:lang w:val="pt-BR" w:eastAsia="pt-BR"/>
        </w:rPr>
        <mc:AlternateContent>
          <mc:Choice Requires="wps">
            <w:drawing>
              <wp:anchor distT="0" distB="0" distL="114300" distR="114300" simplePos="0" relativeHeight="251664384" behindDoc="0" locked="0" layoutInCell="1" allowOverlap="1" wp14:anchorId="4791FC16" wp14:editId="4D90F9C4">
                <wp:simplePos x="0" y="0"/>
                <wp:positionH relativeFrom="column">
                  <wp:posOffset>91440</wp:posOffset>
                </wp:positionH>
                <wp:positionV relativeFrom="paragraph">
                  <wp:posOffset>205105</wp:posOffset>
                </wp:positionV>
                <wp:extent cx="5760085" cy="419100"/>
                <wp:effectExtent l="0" t="4445" r="2540"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F9C3AE" w14:textId="77777777" w:rsidR="00FE2A7A" w:rsidRPr="00585123" w:rsidRDefault="00FE2A7A" w:rsidP="00FE2A7A">
                            <w:pPr>
                              <w:jc w:val="both"/>
                              <w:rPr>
                                <w:rFonts w:ascii="Arial" w:hAnsi="Arial" w:cs="Arial"/>
                                <w:i/>
                                <w:noProof/>
                                <w:lang w:val="pt-BR" w:eastAsia="pt-BR"/>
                              </w:rPr>
                            </w:pPr>
                            <w:r w:rsidRPr="00585123">
                              <w:rPr>
                                <w:rFonts w:ascii="Arial" w:hAnsi="Arial" w:cs="Arial"/>
                                <w:b/>
                                <w:i/>
                                <w:noProof/>
                                <w:lang w:val="pt-BR" w:eastAsia="pt-BR"/>
                              </w:rPr>
                              <w:t xml:space="preserve">Figura 04: </w:t>
                            </w:r>
                            <w:r w:rsidRPr="00585123">
                              <w:rPr>
                                <w:rFonts w:ascii="Arial" w:hAnsi="Arial" w:cs="Arial"/>
                                <w:i/>
                                <w:noProof/>
                                <w:lang w:val="pt-BR" w:eastAsia="pt-BR"/>
                              </w:rPr>
                              <w:t>Comparação da Classificação de Wells. Na aplicação do teste de Manny-Whitney  não foi verificado diferença estatística significativa ( P= 0,56).</w:t>
                            </w:r>
                          </w:p>
                          <w:p w14:paraId="61D4B8CF" w14:textId="77777777" w:rsidR="00FE2A7A" w:rsidRPr="00FE2A7A" w:rsidRDefault="00FE2A7A" w:rsidP="00FE2A7A">
                            <w:pPr>
                              <w:rPr>
                                <w:lang w:val="pt-BR"/>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791FC16" id="Caixa de texto 26" o:spid="_x0000_s1027" type="#_x0000_t202" style="position:absolute;left:0;text-align:left;margin-left:7.2pt;margin-top:16.15pt;width:453.55pt;height:3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" stroked="f" strokeweight=".5pt">
                <v:textbox>
                  <w:txbxContent>
                    <w:p w14:paraId="2DF9C3AE" w14:textId="77777777" w:rsidR="00FE2A7A" w:rsidRPr="00585123" w:rsidRDefault="00FE2A7A" w:rsidP="00FE2A7A">
                      <w:pPr>
                        <w:jc w:val="both"/>
                        <w:rPr>
                          <w:rFonts w:ascii="Arial" w:hAnsi="Arial" w:cs="Arial"/>
                          <w:i/>
                          <w:noProof/>
                          <w:lang w:val="pt-BR" w:eastAsia="pt-BR"/>
                        </w:rPr>
                      </w:pPr>
                      <w:r w:rsidRPr="00585123">
                        <w:rPr>
                          <w:rFonts w:ascii="Arial" w:hAnsi="Arial" w:cs="Arial"/>
                          <w:b/>
                          <w:i/>
                          <w:noProof/>
                          <w:lang w:val="pt-BR" w:eastAsia="pt-BR"/>
                        </w:rPr>
                        <w:t xml:space="preserve">Figura 04: </w:t>
                      </w:r>
                      <w:r w:rsidRPr="00585123">
                        <w:rPr>
                          <w:rFonts w:ascii="Arial" w:hAnsi="Arial" w:cs="Arial"/>
                          <w:i/>
                          <w:noProof/>
                          <w:lang w:val="pt-BR" w:eastAsia="pt-BR"/>
                        </w:rPr>
                        <w:t>Comparação da Classificação de Wells. Na aplicação do teste de Manny-Whitney  não foi verificado diferença estatística significativa ( P= 0,56).</w:t>
                      </w:r>
                    </w:p>
                    <w:p w14:paraId="61D4B8CF" w14:textId="77777777" w:rsidR="00FE2A7A" w:rsidRPr="00FE2A7A" w:rsidRDefault="00FE2A7A" w:rsidP="00FE2A7A">
                      <w:pPr>
                        <w:rPr>
                          <w:lang w:val="pt-BR"/>
                        </w:rPr>
                      </w:pPr>
                    </w:p>
                  </w:txbxContent>
                </v:textbox>
              </v:shape>
            </w:pict>
          </mc:Fallback>
        </mc:AlternateContent>
      </w:r>
      <w:r>
        <w:rPr>
          <w:rFonts w:ascii="Arial" w:hAnsi="Arial" w:cs="Arial"/>
          <w:noProof/>
          <w:lang w:val="pt-BR" w:eastAsia="pt-BR"/>
        </w:rPr>
        <w:drawing>
          <wp:anchor distT="0" distB="0" distL="114300" distR="114300" simplePos="0" relativeHeight="251665408" behindDoc="1" locked="0" layoutInCell="1" allowOverlap="1" wp14:anchorId="4680A0AC" wp14:editId="4F64E77B">
            <wp:simplePos x="0" y="0"/>
            <wp:positionH relativeFrom="margin">
              <wp:posOffset>139065</wp:posOffset>
            </wp:positionH>
            <wp:positionV relativeFrom="paragraph">
              <wp:posOffset>711835</wp:posOffset>
            </wp:positionV>
            <wp:extent cx="5772150" cy="2190750"/>
            <wp:effectExtent l="19050" t="19050" r="19050" b="19050"/>
            <wp:wrapTight wrapText="bothSides">
              <wp:wrapPolygon edited="0">
                <wp:start x="-71" y="-188"/>
                <wp:lineTo x="-71" y="21600"/>
                <wp:lineTo x="21600" y="21600"/>
                <wp:lineTo x="21600" y="-188"/>
                <wp:lineTo x="-71" y="-188"/>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21907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BE5C142" w14:textId="77777777" w:rsidR="00FE2A7A" w:rsidRPr="00FE2A7A" w:rsidRDefault="00FE2A7A" w:rsidP="00FE2A7A">
      <w:pPr>
        <w:spacing w:line="360" w:lineRule="auto"/>
        <w:ind w:firstLine="1134"/>
        <w:jc w:val="both"/>
        <w:rPr>
          <w:rFonts w:ascii="Arial" w:hAnsi="Arial" w:cs="Arial"/>
          <w:sz w:val="24"/>
          <w:szCs w:val="24"/>
          <w:lang w:val="pt-BR"/>
        </w:rPr>
      </w:pPr>
    </w:p>
    <w:p w14:paraId="5833C516" w14:textId="77777777" w:rsidR="00FE2A7A" w:rsidRPr="00FE2A7A" w:rsidRDefault="00FE2A7A" w:rsidP="00FE2A7A">
      <w:pPr>
        <w:spacing w:line="360" w:lineRule="auto"/>
        <w:ind w:firstLine="1134"/>
        <w:jc w:val="both"/>
        <w:rPr>
          <w:rFonts w:ascii="Arial" w:hAnsi="Arial" w:cs="Arial"/>
          <w:sz w:val="24"/>
          <w:szCs w:val="24"/>
          <w:lang w:val="pt-BR"/>
        </w:rPr>
      </w:pPr>
    </w:p>
    <w:p w14:paraId="551CBB1A" w14:textId="77777777" w:rsidR="00FE2A7A" w:rsidRP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lastRenderedPageBreak/>
        <w:t xml:space="preserve">Observou-se um predomínio nas classificações de flexibilidade de níveis fracos e abaixo da média, para ambos as modalidades. </w:t>
      </w:r>
    </w:p>
    <w:p w14:paraId="4A42B3AE" w14:textId="318659A0" w:rsidR="00FE2A7A" w:rsidRDefault="00FE2A7A" w:rsidP="001073B4">
      <w:pPr>
        <w:spacing w:line="360" w:lineRule="auto"/>
        <w:ind w:firstLine="708"/>
        <w:jc w:val="both"/>
        <w:rPr>
          <w:rFonts w:ascii="Arial" w:hAnsi="Arial" w:cs="Arial"/>
          <w:sz w:val="24"/>
          <w:szCs w:val="24"/>
          <w:lang w:val="pt-BR"/>
        </w:rPr>
      </w:pPr>
      <w:r w:rsidRPr="00FE2A7A">
        <w:rPr>
          <w:rFonts w:ascii="Arial" w:hAnsi="Arial" w:cs="Arial"/>
          <w:sz w:val="24"/>
          <w:szCs w:val="24"/>
          <w:lang w:val="pt-BR"/>
        </w:rPr>
        <w:t xml:space="preserve">A Figura 05 apresenta os níveis de flexibilidade através do </w:t>
      </w:r>
      <w:proofErr w:type="spellStart"/>
      <w:r w:rsidRPr="00FE2A7A">
        <w:rPr>
          <w:rFonts w:ascii="Arial" w:hAnsi="Arial" w:cs="Arial"/>
          <w:sz w:val="24"/>
          <w:szCs w:val="24"/>
          <w:lang w:val="pt-BR"/>
        </w:rPr>
        <w:t>flexiteste</w:t>
      </w:r>
      <w:proofErr w:type="spellEnd"/>
      <w:r w:rsidRPr="00FE2A7A">
        <w:rPr>
          <w:rFonts w:ascii="Arial" w:hAnsi="Arial" w:cs="Arial"/>
          <w:sz w:val="24"/>
          <w:szCs w:val="24"/>
          <w:lang w:val="pt-BR"/>
        </w:rPr>
        <w:t xml:space="preserve"> apenas nos indivíduos do gênero feminino.</w:t>
      </w:r>
    </w:p>
    <w:p w14:paraId="7DF46812" w14:textId="7D9B65A7" w:rsidR="00585123" w:rsidRDefault="00585123" w:rsidP="00FE2A7A">
      <w:pPr>
        <w:spacing w:line="360" w:lineRule="auto"/>
        <w:ind w:firstLine="1134"/>
        <w:jc w:val="both"/>
        <w:rPr>
          <w:rFonts w:ascii="Arial" w:hAnsi="Arial" w:cs="Arial"/>
          <w:sz w:val="24"/>
          <w:szCs w:val="24"/>
          <w:lang w:val="pt-BR"/>
        </w:rPr>
      </w:pPr>
    </w:p>
    <w:p w14:paraId="7B8A2683" w14:textId="4D97A3B7" w:rsidR="00585123" w:rsidRPr="00FE2A7A" w:rsidRDefault="00585123" w:rsidP="00FE2A7A">
      <w:pPr>
        <w:spacing w:line="360" w:lineRule="auto"/>
        <w:ind w:firstLine="1134"/>
        <w:jc w:val="both"/>
        <w:rPr>
          <w:rFonts w:ascii="Arial" w:hAnsi="Arial" w:cs="Arial"/>
          <w:sz w:val="24"/>
          <w:szCs w:val="24"/>
          <w:lang w:val="pt-BR"/>
        </w:rPr>
      </w:pPr>
      <w:r>
        <w:rPr>
          <w:rFonts w:ascii="Arial" w:hAnsi="Arial" w:cs="Arial"/>
          <w:noProof/>
          <w:lang w:val="pt-BR" w:eastAsia="pt-BR"/>
        </w:rPr>
        <mc:AlternateContent>
          <mc:Choice Requires="wps">
            <w:drawing>
              <wp:anchor distT="0" distB="0" distL="114300" distR="114300" simplePos="0" relativeHeight="251666432" behindDoc="0" locked="0" layoutInCell="1" allowOverlap="1" wp14:anchorId="4FA0C7AA" wp14:editId="0B1B2E33">
                <wp:simplePos x="0" y="0"/>
                <wp:positionH relativeFrom="column">
                  <wp:posOffset>354330</wp:posOffset>
                </wp:positionH>
                <wp:positionV relativeFrom="paragraph">
                  <wp:posOffset>73660</wp:posOffset>
                </wp:positionV>
                <wp:extent cx="5760085" cy="419100"/>
                <wp:effectExtent l="0" t="0" r="0" b="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C2CBCB" w14:textId="77777777" w:rsidR="00FE2A7A" w:rsidRPr="00585123" w:rsidRDefault="00FE2A7A" w:rsidP="00FE2A7A">
                            <w:pPr>
                              <w:jc w:val="both"/>
                              <w:rPr>
                                <w:rFonts w:ascii="Arial" w:hAnsi="Arial" w:cs="Arial"/>
                                <w:i/>
                                <w:lang w:val="pt-BR"/>
                              </w:rPr>
                            </w:pPr>
                            <w:r w:rsidRPr="00585123">
                              <w:rPr>
                                <w:rFonts w:ascii="Arial" w:hAnsi="Arial" w:cs="Arial"/>
                                <w:b/>
                                <w:i/>
                                <w:noProof/>
                                <w:lang w:val="pt-BR" w:eastAsia="pt-BR"/>
                              </w:rPr>
                              <w:t>Figura 05:</w:t>
                            </w:r>
                            <w:r w:rsidRPr="00585123">
                              <w:rPr>
                                <w:rFonts w:ascii="Arial" w:hAnsi="Arial" w:cs="Arial"/>
                                <w:i/>
                                <w:noProof/>
                                <w:lang w:val="pt-BR" w:eastAsia="pt-BR"/>
                              </w:rPr>
                              <w:t xml:space="preserve"> Comparação da Classificação do Índice do Flexíndice. Na aplicação do teste de Manny-Whitnmey  não foi verificado diferença estatística significativa ( P= 0,34).</w:t>
                            </w:r>
                          </w:p>
                          <w:p w14:paraId="2411087C" w14:textId="77777777" w:rsidR="00FE2A7A" w:rsidRPr="00FE2A7A" w:rsidRDefault="00FE2A7A" w:rsidP="00FE2A7A">
                            <w:pPr>
                              <w:rPr>
                                <w:lang w:val="pt-BR"/>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FA0C7AA" id="Caixa de texto 24" o:spid="_x0000_s1028" type="#_x0000_t202" style="position:absolute;left:0;text-align:left;margin-left:27.9pt;margin-top:5.8pt;width:453.55pt;height:3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" stroked="f" strokeweight=".5pt">
                <v:textbox>
                  <w:txbxContent>
                    <w:p w14:paraId="38C2CBCB" w14:textId="77777777" w:rsidR="00FE2A7A" w:rsidRPr="00585123" w:rsidRDefault="00FE2A7A" w:rsidP="00FE2A7A">
                      <w:pPr>
                        <w:jc w:val="both"/>
                        <w:rPr>
                          <w:rFonts w:ascii="Arial" w:hAnsi="Arial" w:cs="Arial"/>
                          <w:i/>
                          <w:lang w:val="pt-BR"/>
                        </w:rPr>
                      </w:pPr>
                      <w:r w:rsidRPr="00585123">
                        <w:rPr>
                          <w:rFonts w:ascii="Arial" w:hAnsi="Arial" w:cs="Arial"/>
                          <w:b/>
                          <w:i/>
                          <w:noProof/>
                          <w:lang w:val="pt-BR" w:eastAsia="pt-BR"/>
                        </w:rPr>
                        <w:t>Figura 05:</w:t>
                      </w:r>
                      <w:r w:rsidRPr="00585123">
                        <w:rPr>
                          <w:rFonts w:ascii="Arial" w:hAnsi="Arial" w:cs="Arial"/>
                          <w:i/>
                          <w:noProof/>
                          <w:lang w:val="pt-BR" w:eastAsia="pt-BR"/>
                        </w:rPr>
                        <w:t xml:space="preserve"> Comparação da Classificação do Índice do Flexíndice. Na aplicação do teste de Manny-Whitnmey  não foi verificado diferença estatística significativa ( P= 0,34).</w:t>
                      </w:r>
                    </w:p>
                    <w:p w14:paraId="2411087C" w14:textId="77777777" w:rsidR="00FE2A7A" w:rsidRPr="00FE2A7A" w:rsidRDefault="00FE2A7A" w:rsidP="00FE2A7A">
                      <w:pPr>
                        <w:rPr>
                          <w:lang w:val="pt-BR"/>
                        </w:rPr>
                      </w:pPr>
                    </w:p>
                  </w:txbxContent>
                </v:textbox>
              </v:shape>
            </w:pict>
          </mc:Fallback>
        </mc:AlternateContent>
      </w:r>
    </w:p>
    <w:p w14:paraId="7BF3EEE0" w14:textId="40E65D64" w:rsidR="00FE2A7A" w:rsidRPr="00FE2A7A" w:rsidRDefault="00FD7597" w:rsidP="00FE2A7A">
      <w:pPr>
        <w:spacing w:line="360" w:lineRule="auto"/>
        <w:ind w:firstLine="1134"/>
        <w:jc w:val="both"/>
        <w:rPr>
          <w:rFonts w:ascii="Arial" w:hAnsi="Arial" w:cs="Arial"/>
          <w:lang w:val="pt-BR"/>
        </w:rPr>
      </w:pPr>
      <w:bookmarkStart w:id="6" w:name="_GoBack"/>
      <w:r>
        <w:rPr>
          <w:rFonts w:ascii="Arial" w:hAnsi="Arial" w:cs="Arial"/>
          <w:b/>
          <w:noProof/>
          <w:sz w:val="24"/>
          <w:szCs w:val="24"/>
          <w:lang w:val="pt-BR" w:eastAsia="pt-BR"/>
        </w:rPr>
        <w:drawing>
          <wp:anchor distT="0" distB="0" distL="114300" distR="114300" simplePos="0" relativeHeight="251663360" behindDoc="1" locked="0" layoutInCell="1" allowOverlap="1" wp14:anchorId="6618B526" wp14:editId="75CBA9F6">
            <wp:simplePos x="0" y="0"/>
            <wp:positionH relativeFrom="margin">
              <wp:align>left</wp:align>
            </wp:positionH>
            <wp:positionV relativeFrom="paragraph">
              <wp:posOffset>312420</wp:posOffset>
            </wp:positionV>
            <wp:extent cx="5810250" cy="2276475"/>
            <wp:effectExtent l="19050" t="19050" r="19050" b="28575"/>
            <wp:wrapTight wrapText="bothSides">
              <wp:wrapPolygon edited="0">
                <wp:start x="-71" y="-181"/>
                <wp:lineTo x="-71" y="21690"/>
                <wp:lineTo x="21600" y="21690"/>
                <wp:lineTo x="21600" y="-181"/>
                <wp:lineTo x="-71" y="-181"/>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22764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6"/>
    </w:p>
    <w:p w14:paraId="58201151" w14:textId="56D4E873" w:rsidR="00FE2A7A" w:rsidRPr="00FE2A7A" w:rsidRDefault="00FE2A7A" w:rsidP="00FE2A7A">
      <w:pPr>
        <w:tabs>
          <w:tab w:val="left" w:pos="1545"/>
        </w:tabs>
        <w:spacing w:line="360" w:lineRule="auto"/>
        <w:jc w:val="both"/>
        <w:rPr>
          <w:rFonts w:ascii="Arial" w:hAnsi="Arial" w:cs="Arial"/>
          <w:sz w:val="24"/>
          <w:szCs w:val="24"/>
          <w:lang w:val="pt-BR"/>
        </w:rPr>
      </w:pPr>
    </w:p>
    <w:p w14:paraId="614539B3" w14:textId="100AD2B5" w:rsidR="00FE2A7A" w:rsidRPr="00FE2A7A" w:rsidRDefault="001073B4" w:rsidP="001073B4">
      <w:pPr>
        <w:tabs>
          <w:tab w:val="left" w:pos="1545"/>
        </w:tabs>
        <w:spacing w:line="360" w:lineRule="auto"/>
        <w:jc w:val="both"/>
        <w:rPr>
          <w:rFonts w:ascii="Arial" w:hAnsi="Arial" w:cs="Arial"/>
          <w:sz w:val="24"/>
          <w:szCs w:val="24"/>
          <w:lang w:val="pt-BR"/>
        </w:rPr>
      </w:pPr>
      <w:r>
        <w:rPr>
          <w:rFonts w:ascii="Arial" w:hAnsi="Arial" w:cs="Arial"/>
          <w:sz w:val="24"/>
          <w:szCs w:val="24"/>
          <w:lang w:val="pt-BR"/>
        </w:rPr>
        <w:tab/>
      </w:r>
      <w:r w:rsidR="00FE2A7A" w:rsidRPr="00FE2A7A">
        <w:rPr>
          <w:rFonts w:ascii="Arial" w:hAnsi="Arial" w:cs="Arial"/>
          <w:sz w:val="24"/>
          <w:szCs w:val="24"/>
          <w:lang w:val="pt-BR"/>
        </w:rPr>
        <w:t>Observou-se um predomínio nas classificações de flexibilidade de níveis médio positivo para caminhada (40%) e musculação (53,3 %).</w:t>
      </w:r>
    </w:p>
    <w:p w14:paraId="37C369BC" w14:textId="0A42155E" w:rsidR="00FE2A7A" w:rsidRPr="00FE2A7A" w:rsidRDefault="001073B4" w:rsidP="001073B4">
      <w:pPr>
        <w:tabs>
          <w:tab w:val="left" w:pos="1545"/>
        </w:tabs>
        <w:spacing w:line="360" w:lineRule="auto"/>
        <w:jc w:val="both"/>
        <w:rPr>
          <w:rFonts w:ascii="Arial" w:hAnsi="Arial" w:cs="Arial"/>
          <w:sz w:val="24"/>
          <w:szCs w:val="24"/>
          <w:lang w:val="pt-BR"/>
        </w:rPr>
      </w:pPr>
      <w:r>
        <w:rPr>
          <w:rFonts w:ascii="Arial" w:hAnsi="Arial" w:cs="Arial"/>
          <w:sz w:val="24"/>
          <w:szCs w:val="24"/>
          <w:lang w:val="pt-BR"/>
        </w:rPr>
        <w:tab/>
      </w:r>
      <w:r w:rsidR="00FE2A7A" w:rsidRPr="00FE2A7A">
        <w:rPr>
          <w:rFonts w:ascii="Arial" w:hAnsi="Arial" w:cs="Arial"/>
          <w:sz w:val="24"/>
          <w:szCs w:val="24"/>
          <w:lang w:val="pt-BR"/>
        </w:rPr>
        <w:t>A figura 06 apresenta os diferentes níveis de flexibilidade no banco de Wells entre o gênero feminino.</w:t>
      </w:r>
    </w:p>
    <w:p w14:paraId="5EBC25BD" w14:textId="77777777" w:rsidR="00FE2A7A" w:rsidRPr="00FE2A7A" w:rsidRDefault="00FE2A7A" w:rsidP="00FE2A7A">
      <w:pPr>
        <w:tabs>
          <w:tab w:val="left" w:pos="1545"/>
        </w:tabs>
        <w:spacing w:line="360" w:lineRule="auto"/>
        <w:ind w:firstLine="1134"/>
        <w:jc w:val="both"/>
        <w:rPr>
          <w:rFonts w:ascii="Arial" w:hAnsi="Arial" w:cs="Arial"/>
          <w:b/>
          <w:noProof/>
          <w:lang w:val="pt-BR" w:eastAsia="pt-BR"/>
        </w:rPr>
      </w:pPr>
    </w:p>
    <w:p w14:paraId="7300B8B2" w14:textId="77777777" w:rsidR="00FE2A7A" w:rsidRPr="00FE2A7A" w:rsidRDefault="00FE2A7A" w:rsidP="00FE2A7A">
      <w:pPr>
        <w:tabs>
          <w:tab w:val="left" w:pos="1545"/>
        </w:tabs>
        <w:jc w:val="both"/>
        <w:rPr>
          <w:rFonts w:ascii="Arial" w:hAnsi="Arial" w:cs="Arial"/>
          <w:i/>
          <w:lang w:val="pt-BR"/>
        </w:rPr>
      </w:pPr>
      <w:r w:rsidRPr="00FE2A7A">
        <w:rPr>
          <w:rFonts w:ascii="Arial" w:hAnsi="Arial" w:cs="Arial"/>
          <w:b/>
          <w:i/>
          <w:noProof/>
          <w:lang w:val="pt-BR" w:eastAsia="pt-BR"/>
        </w:rPr>
        <w:t xml:space="preserve">Figura 06: </w:t>
      </w:r>
      <w:r w:rsidRPr="00FE2A7A">
        <w:rPr>
          <w:rFonts w:ascii="Arial" w:hAnsi="Arial" w:cs="Arial"/>
          <w:i/>
          <w:lang w:val="pt-BR"/>
        </w:rPr>
        <w:t xml:space="preserve">Comparação da Classificação do Índice do </w:t>
      </w:r>
      <w:proofErr w:type="spellStart"/>
      <w:r w:rsidRPr="00FE2A7A">
        <w:rPr>
          <w:rFonts w:ascii="Arial" w:hAnsi="Arial" w:cs="Arial"/>
          <w:i/>
          <w:lang w:val="pt-BR"/>
        </w:rPr>
        <w:t>Flexíndice</w:t>
      </w:r>
      <w:proofErr w:type="spellEnd"/>
      <w:r w:rsidRPr="00FE2A7A">
        <w:rPr>
          <w:rFonts w:ascii="Arial" w:hAnsi="Arial" w:cs="Arial"/>
          <w:i/>
          <w:lang w:val="pt-BR"/>
        </w:rPr>
        <w:t xml:space="preserve">. Na aplicação do teste de </w:t>
      </w:r>
      <w:proofErr w:type="spellStart"/>
      <w:r w:rsidRPr="00FE2A7A">
        <w:rPr>
          <w:rFonts w:ascii="Arial" w:hAnsi="Arial" w:cs="Arial"/>
          <w:i/>
          <w:lang w:val="pt-BR"/>
        </w:rPr>
        <w:t>Manny-Whitnmey</w:t>
      </w:r>
      <w:proofErr w:type="spellEnd"/>
      <w:r w:rsidRPr="00FE2A7A">
        <w:rPr>
          <w:rFonts w:ascii="Arial" w:hAnsi="Arial" w:cs="Arial"/>
          <w:i/>
          <w:lang w:val="pt-BR"/>
        </w:rPr>
        <w:t xml:space="preserve"> não foi verificado diferença estatística significativa (P= 0,14).</w:t>
      </w:r>
    </w:p>
    <w:p w14:paraId="7DBA7A39" w14:textId="0F21703D" w:rsidR="00FE2A7A" w:rsidRPr="00FE2A7A" w:rsidRDefault="00FE2A7A" w:rsidP="00FE2A7A">
      <w:pPr>
        <w:rPr>
          <w:rFonts w:ascii="Arial" w:hAnsi="Arial" w:cs="Arial"/>
          <w:sz w:val="24"/>
          <w:szCs w:val="24"/>
          <w:lang w:val="pt-BR"/>
        </w:rPr>
      </w:pPr>
      <w:r>
        <w:rPr>
          <w:rFonts w:ascii="Arial" w:hAnsi="Arial" w:cs="Arial"/>
          <w:b/>
          <w:noProof/>
          <w:sz w:val="24"/>
          <w:szCs w:val="24"/>
          <w:lang w:val="pt-BR" w:eastAsia="pt-BR"/>
        </w:rPr>
        <w:drawing>
          <wp:anchor distT="0" distB="0" distL="114300" distR="114300" simplePos="0" relativeHeight="251667456" behindDoc="1" locked="0" layoutInCell="1" allowOverlap="1" wp14:anchorId="5CEA5E53" wp14:editId="42B75AC1">
            <wp:simplePos x="0" y="0"/>
            <wp:positionH relativeFrom="margin">
              <wp:posOffset>-85725</wp:posOffset>
            </wp:positionH>
            <wp:positionV relativeFrom="paragraph">
              <wp:posOffset>109220</wp:posOffset>
            </wp:positionV>
            <wp:extent cx="5772150" cy="2295525"/>
            <wp:effectExtent l="19050" t="19050" r="19050" b="28575"/>
            <wp:wrapTight wrapText="bothSides">
              <wp:wrapPolygon edited="0">
                <wp:start x="-71" y="-179"/>
                <wp:lineTo x="-71" y="21690"/>
                <wp:lineTo x="21600" y="21690"/>
                <wp:lineTo x="21600" y="-179"/>
                <wp:lineTo x="-71" y="-179"/>
              </wp:wrapPolygon>
            </wp:wrapTigh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2955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5EFDCC2" w14:textId="2EF89333" w:rsidR="00FE2A7A" w:rsidRPr="00FE2A7A" w:rsidRDefault="00FE2A7A" w:rsidP="001073B4">
      <w:pPr>
        <w:tabs>
          <w:tab w:val="left" w:pos="1545"/>
        </w:tabs>
        <w:spacing w:line="360" w:lineRule="auto"/>
        <w:ind w:firstLine="709"/>
        <w:rPr>
          <w:rFonts w:ascii="Arial" w:hAnsi="Arial" w:cs="Arial"/>
          <w:sz w:val="24"/>
          <w:szCs w:val="24"/>
          <w:lang w:val="pt-BR"/>
        </w:rPr>
      </w:pPr>
      <w:r w:rsidRPr="00FE2A7A">
        <w:rPr>
          <w:rFonts w:ascii="Arial" w:hAnsi="Arial" w:cs="Arial"/>
          <w:sz w:val="24"/>
          <w:szCs w:val="24"/>
          <w:lang w:val="pt-BR"/>
        </w:rPr>
        <w:lastRenderedPageBreak/>
        <w:t>Observou-se um predomínio nas classificações de flexibilidade de níveis fracas, para caminhada (53,3 %) e médio para musculação (33,3 %).</w:t>
      </w:r>
    </w:p>
    <w:p w14:paraId="0DF4E8A7" w14:textId="77777777" w:rsidR="00FE2A7A" w:rsidRPr="00FE2A7A" w:rsidRDefault="00FE2A7A" w:rsidP="001073B4">
      <w:pPr>
        <w:spacing w:line="360" w:lineRule="auto"/>
        <w:ind w:firstLine="709"/>
        <w:jc w:val="both"/>
        <w:rPr>
          <w:rFonts w:ascii="Arial" w:hAnsi="Arial" w:cs="Arial"/>
          <w:sz w:val="24"/>
          <w:szCs w:val="24"/>
          <w:lang w:val="pt-BR"/>
        </w:rPr>
      </w:pPr>
      <w:r w:rsidRPr="00FE2A7A">
        <w:rPr>
          <w:rFonts w:ascii="Arial" w:hAnsi="Arial" w:cs="Arial"/>
          <w:sz w:val="24"/>
          <w:szCs w:val="24"/>
          <w:lang w:val="pt-BR"/>
        </w:rPr>
        <w:t xml:space="preserve">A figura 07 apresenta os diferentes níveis de flexibilidade no </w:t>
      </w:r>
      <w:proofErr w:type="spellStart"/>
      <w:r w:rsidRPr="00FE2A7A">
        <w:rPr>
          <w:rFonts w:ascii="Arial" w:hAnsi="Arial" w:cs="Arial"/>
          <w:sz w:val="24"/>
          <w:szCs w:val="24"/>
          <w:lang w:val="pt-BR"/>
        </w:rPr>
        <w:t>flexiindice</w:t>
      </w:r>
      <w:proofErr w:type="spellEnd"/>
      <w:r w:rsidRPr="00FE2A7A">
        <w:rPr>
          <w:rFonts w:ascii="Arial" w:hAnsi="Arial" w:cs="Arial"/>
          <w:sz w:val="24"/>
          <w:szCs w:val="24"/>
          <w:lang w:val="pt-BR"/>
        </w:rPr>
        <w:t xml:space="preserve"> comparados entre os gêneros.</w:t>
      </w:r>
    </w:p>
    <w:p w14:paraId="078E10FC" w14:textId="77777777" w:rsidR="00FE2A7A" w:rsidRPr="00FE2A7A" w:rsidRDefault="00FE2A7A" w:rsidP="00FE2A7A">
      <w:pPr>
        <w:spacing w:line="360" w:lineRule="auto"/>
        <w:ind w:firstLine="1134"/>
        <w:jc w:val="both"/>
        <w:rPr>
          <w:rFonts w:ascii="Arial" w:hAnsi="Arial" w:cs="Arial"/>
          <w:sz w:val="24"/>
          <w:szCs w:val="24"/>
          <w:lang w:val="pt-BR"/>
        </w:rPr>
      </w:pPr>
    </w:p>
    <w:p w14:paraId="702E3D81" w14:textId="77777777" w:rsidR="00FE2A7A" w:rsidRPr="00FE2A7A" w:rsidRDefault="00FE2A7A" w:rsidP="00FE2A7A">
      <w:pPr>
        <w:tabs>
          <w:tab w:val="left" w:pos="8222"/>
        </w:tabs>
        <w:jc w:val="both"/>
        <w:rPr>
          <w:rFonts w:ascii="Arial" w:hAnsi="Arial" w:cs="Arial"/>
          <w:i/>
          <w:lang w:val="pt-BR"/>
        </w:rPr>
      </w:pPr>
      <w:r w:rsidRPr="00FE2A7A">
        <w:rPr>
          <w:rFonts w:ascii="Arial" w:hAnsi="Arial" w:cs="Arial"/>
          <w:b/>
          <w:i/>
          <w:noProof/>
          <w:lang w:val="pt-BR" w:eastAsia="pt-BR"/>
        </w:rPr>
        <w:t xml:space="preserve">Figura 07: </w:t>
      </w:r>
      <w:r w:rsidRPr="00FE2A7A">
        <w:rPr>
          <w:rFonts w:ascii="Arial" w:hAnsi="Arial" w:cs="Arial"/>
          <w:i/>
          <w:lang w:val="pt-BR"/>
        </w:rPr>
        <w:t xml:space="preserve">Comparação entre os gêneros da Classificação do Índice do </w:t>
      </w:r>
      <w:proofErr w:type="spellStart"/>
      <w:proofErr w:type="gramStart"/>
      <w:r w:rsidRPr="00FE2A7A">
        <w:rPr>
          <w:rFonts w:ascii="Arial" w:hAnsi="Arial" w:cs="Arial"/>
          <w:i/>
          <w:lang w:val="pt-BR"/>
        </w:rPr>
        <w:t>Flexíndice</w:t>
      </w:r>
      <w:proofErr w:type="spellEnd"/>
      <w:r w:rsidRPr="00FE2A7A">
        <w:rPr>
          <w:rFonts w:ascii="Arial" w:hAnsi="Arial" w:cs="Arial"/>
          <w:i/>
          <w:lang w:val="pt-BR"/>
        </w:rPr>
        <w:t xml:space="preserve"> .</w:t>
      </w:r>
      <w:proofErr w:type="gramEnd"/>
      <w:r w:rsidRPr="00FE2A7A">
        <w:rPr>
          <w:rFonts w:ascii="Arial" w:hAnsi="Arial" w:cs="Arial"/>
          <w:i/>
          <w:lang w:val="pt-BR"/>
        </w:rPr>
        <w:t xml:space="preserve"> Na aplicação do teste de </w:t>
      </w:r>
      <w:proofErr w:type="spellStart"/>
      <w:r w:rsidRPr="00FE2A7A">
        <w:rPr>
          <w:rFonts w:ascii="Arial" w:hAnsi="Arial" w:cs="Arial"/>
          <w:i/>
          <w:lang w:val="pt-BR"/>
        </w:rPr>
        <w:t>Manny-Whitnmey</w:t>
      </w:r>
      <w:proofErr w:type="spellEnd"/>
      <w:r w:rsidRPr="00FE2A7A">
        <w:rPr>
          <w:rFonts w:ascii="Arial" w:hAnsi="Arial" w:cs="Arial"/>
          <w:i/>
          <w:lang w:val="pt-BR"/>
        </w:rPr>
        <w:t xml:space="preserve"> não foi verificado diferença estatística significativa (P= 0,059).</w:t>
      </w:r>
    </w:p>
    <w:p w14:paraId="38FA7347" w14:textId="5F1944AE" w:rsidR="00FE2A7A" w:rsidRPr="00FE2A7A" w:rsidRDefault="00FE2A7A" w:rsidP="00FE2A7A">
      <w:pPr>
        <w:spacing w:line="360" w:lineRule="auto"/>
        <w:ind w:firstLine="1134"/>
        <w:jc w:val="both"/>
        <w:rPr>
          <w:rFonts w:ascii="Arial" w:hAnsi="Arial" w:cs="Arial"/>
          <w:sz w:val="24"/>
          <w:szCs w:val="24"/>
          <w:lang w:val="pt-BR"/>
        </w:rPr>
      </w:pPr>
      <w:r>
        <w:rPr>
          <w:rFonts w:ascii="Arial" w:hAnsi="Arial" w:cs="Arial"/>
          <w:noProof/>
          <w:sz w:val="24"/>
          <w:szCs w:val="24"/>
          <w:lang w:val="pt-BR" w:eastAsia="pt-BR"/>
        </w:rPr>
        <w:drawing>
          <wp:anchor distT="0" distB="0" distL="114300" distR="114300" simplePos="0" relativeHeight="251668480" behindDoc="1" locked="0" layoutInCell="1" allowOverlap="1" wp14:anchorId="26318918" wp14:editId="112F4FE8">
            <wp:simplePos x="0" y="0"/>
            <wp:positionH relativeFrom="margin">
              <wp:posOffset>-28575</wp:posOffset>
            </wp:positionH>
            <wp:positionV relativeFrom="paragraph">
              <wp:posOffset>153670</wp:posOffset>
            </wp:positionV>
            <wp:extent cx="5715000" cy="2276475"/>
            <wp:effectExtent l="19050" t="19050" r="19050" b="28575"/>
            <wp:wrapTight wrapText="bothSides">
              <wp:wrapPolygon edited="0">
                <wp:start x="-72" y="-181"/>
                <wp:lineTo x="-72" y="21690"/>
                <wp:lineTo x="21600" y="21690"/>
                <wp:lineTo x="21600" y="-181"/>
                <wp:lineTo x="-72" y="-181"/>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2764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B25368B" w14:textId="77777777" w:rsidR="00FE2A7A" w:rsidRPr="00FE2A7A" w:rsidRDefault="00FE2A7A" w:rsidP="001073B4">
      <w:pPr>
        <w:spacing w:line="360" w:lineRule="auto"/>
        <w:ind w:firstLine="709"/>
        <w:jc w:val="both"/>
        <w:rPr>
          <w:rFonts w:ascii="Arial" w:hAnsi="Arial" w:cs="Arial"/>
          <w:sz w:val="24"/>
          <w:szCs w:val="24"/>
          <w:lang w:val="pt-BR"/>
        </w:rPr>
      </w:pPr>
      <w:r w:rsidRPr="00FE2A7A">
        <w:rPr>
          <w:rFonts w:ascii="Arial" w:hAnsi="Arial" w:cs="Arial"/>
          <w:sz w:val="24"/>
          <w:szCs w:val="24"/>
          <w:lang w:val="pt-BR"/>
        </w:rPr>
        <w:t>Observou-se entre homens e mulheres não existiram diferença significativa nos níveis de flexibilidade (p= 0,059), independente das modalidades, com predomínio da classificação médio positivo para masculino (66,7 %) e (46,7 %) para feminino.</w:t>
      </w:r>
    </w:p>
    <w:p w14:paraId="5DAA64D6" w14:textId="72237728" w:rsidR="00FE2A7A" w:rsidRPr="00FE2A7A" w:rsidRDefault="00FE2A7A" w:rsidP="001073B4">
      <w:pPr>
        <w:spacing w:line="360" w:lineRule="auto"/>
        <w:ind w:firstLine="709"/>
        <w:jc w:val="both"/>
        <w:rPr>
          <w:rFonts w:ascii="Arial" w:hAnsi="Arial" w:cs="Arial"/>
          <w:sz w:val="24"/>
          <w:szCs w:val="24"/>
          <w:lang w:val="pt-BR"/>
        </w:rPr>
      </w:pPr>
      <w:r>
        <w:rPr>
          <w:rFonts w:ascii="Arial" w:hAnsi="Arial" w:cs="Arial"/>
          <w:noProof/>
          <w:sz w:val="24"/>
          <w:szCs w:val="24"/>
          <w:lang w:val="pt-BR" w:eastAsia="pt-BR"/>
        </w:rPr>
        <w:drawing>
          <wp:anchor distT="0" distB="0" distL="114300" distR="114300" simplePos="0" relativeHeight="251669504" behindDoc="1" locked="0" layoutInCell="1" allowOverlap="1" wp14:anchorId="5565299F" wp14:editId="2A70262F">
            <wp:simplePos x="0" y="0"/>
            <wp:positionH relativeFrom="margin">
              <wp:posOffset>-51435</wp:posOffset>
            </wp:positionH>
            <wp:positionV relativeFrom="paragraph">
              <wp:posOffset>1127125</wp:posOffset>
            </wp:positionV>
            <wp:extent cx="5762625" cy="2305050"/>
            <wp:effectExtent l="19050" t="19050" r="28575" b="19050"/>
            <wp:wrapTight wrapText="bothSides">
              <wp:wrapPolygon edited="0">
                <wp:start x="-71" y="-179"/>
                <wp:lineTo x="-71" y="21600"/>
                <wp:lineTo x="21636" y="21600"/>
                <wp:lineTo x="21636" y="-179"/>
                <wp:lineTo x="-71" y="-179"/>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3050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E2A7A">
        <w:rPr>
          <w:rFonts w:ascii="Arial" w:hAnsi="Arial" w:cs="Arial"/>
          <w:sz w:val="24"/>
          <w:szCs w:val="24"/>
          <w:lang w:val="pt-BR"/>
        </w:rPr>
        <w:t>A figura 08 apresenta os diferentes níveis de flexibilidade no banco de Wells comparados entre os gêneros.</w:t>
      </w:r>
    </w:p>
    <w:p w14:paraId="6CEB46C6" w14:textId="77777777" w:rsidR="00FE2A7A" w:rsidRPr="00FE2A7A" w:rsidRDefault="00FE2A7A" w:rsidP="00FE2A7A">
      <w:pPr>
        <w:spacing w:line="360" w:lineRule="auto"/>
        <w:ind w:firstLine="1134"/>
        <w:jc w:val="both"/>
        <w:rPr>
          <w:rFonts w:ascii="Arial" w:hAnsi="Arial" w:cs="Arial"/>
          <w:sz w:val="24"/>
          <w:szCs w:val="24"/>
          <w:lang w:val="pt-BR"/>
        </w:rPr>
      </w:pPr>
    </w:p>
    <w:p w14:paraId="1906FC63" w14:textId="77777777" w:rsidR="00FE2A7A" w:rsidRPr="00FE2A7A" w:rsidRDefault="00FE2A7A" w:rsidP="00FE2A7A">
      <w:pPr>
        <w:jc w:val="both"/>
        <w:rPr>
          <w:rFonts w:ascii="Arial" w:hAnsi="Arial" w:cs="Arial"/>
          <w:i/>
          <w:lang w:val="pt-BR"/>
        </w:rPr>
      </w:pPr>
      <w:r w:rsidRPr="00FE2A7A">
        <w:rPr>
          <w:rFonts w:ascii="Arial" w:hAnsi="Arial" w:cs="Arial"/>
          <w:b/>
          <w:i/>
          <w:noProof/>
          <w:lang w:val="pt-BR" w:eastAsia="pt-BR"/>
        </w:rPr>
        <w:t xml:space="preserve">Figura 08: </w:t>
      </w:r>
      <w:r w:rsidRPr="00FE2A7A">
        <w:rPr>
          <w:rFonts w:ascii="Arial" w:hAnsi="Arial" w:cs="Arial"/>
          <w:i/>
          <w:lang w:val="pt-BR"/>
        </w:rPr>
        <w:t xml:space="preserve">Comparação entre os gêneros da Classificação do Índice do </w:t>
      </w:r>
      <w:proofErr w:type="spellStart"/>
      <w:r w:rsidRPr="00FE2A7A">
        <w:rPr>
          <w:rFonts w:ascii="Arial" w:hAnsi="Arial" w:cs="Arial"/>
          <w:i/>
          <w:lang w:val="pt-BR"/>
        </w:rPr>
        <w:t>Flexíndice</w:t>
      </w:r>
      <w:proofErr w:type="spellEnd"/>
      <w:r w:rsidRPr="00FE2A7A">
        <w:rPr>
          <w:rFonts w:ascii="Arial" w:hAnsi="Arial" w:cs="Arial"/>
          <w:i/>
          <w:lang w:val="pt-BR"/>
        </w:rPr>
        <w:t xml:space="preserve">. Na aplicação do teste de </w:t>
      </w:r>
      <w:proofErr w:type="spellStart"/>
      <w:r w:rsidRPr="00FE2A7A">
        <w:rPr>
          <w:rFonts w:ascii="Arial" w:hAnsi="Arial" w:cs="Arial"/>
          <w:i/>
          <w:lang w:val="pt-BR"/>
        </w:rPr>
        <w:t>Manny-Whitnmey</w:t>
      </w:r>
      <w:proofErr w:type="spellEnd"/>
      <w:r w:rsidRPr="00FE2A7A">
        <w:rPr>
          <w:rFonts w:ascii="Arial" w:hAnsi="Arial" w:cs="Arial"/>
          <w:i/>
          <w:lang w:val="pt-BR"/>
        </w:rPr>
        <w:t xml:space="preserve"> não foi verificado diferença estatística significativa (P= 0,39).</w:t>
      </w:r>
    </w:p>
    <w:p w14:paraId="40F5C18C" w14:textId="3365591B" w:rsidR="00FE2A7A" w:rsidRPr="00FE2A7A" w:rsidRDefault="00FE2A7A" w:rsidP="001073B4">
      <w:pPr>
        <w:tabs>
          <w:tab w:val="left" w:pos="1545"/>
        </w:tabs>
        <w:spacing w:line="360" w:lineRule="auto"/>
        <w:ind w:firstLine="709"/>
        <w:jc w:val="both"/>
        <w:rPr>
          <w:rFonts w:ascii="Arial" w:hAnsi="Arial" w:cs="Arial"/>
          <w:sz w:val="24"/>
          <w:szCs w:val="24"/>
          <w:lang w:val="pt-BR"/>
        </w:rPr>
      </w:pPr>
      <w:r w:rsidRPr="00FE2A7A">
        <w:rPr>
          <w:rFonts w:ascii="Arial" w:hAnsi="Arial" w:cs="Arial"/>
          <w:sz w:val="24"/>
          <w:szCs w:val="24"/>
          <w:lang w:val="pt-BR"/>
        </w:rPr>
        <w:lastRenderedPageBreak/>
        <w:t>Observou-se a predominância de flexibilidade fraca para o gênero masculino (23,3%) comparado ao gênero feminino (36,7%) de acordo com a avaliação de Wells.</w:t>
      </w:r>
    </w:p>
    <w:p w14:paraId="436B1C5B" w14:textId="77777777" w:rsidR="00585123" w:rsidRDefault="00585123" w:rsidP="00790206">
      <w:pPr>
        <w:pStyle w:val="Ttulo1"/>
        <w:spacing w:before="0" w:line="360" w:lineRule="auto"/>
        <w:rPr>
          <w:rFonts w:ascii="Arial" w:hAnsi="Arial" w:cs="Arial"/>
          <w:color w:val="auto"/>
          <w:sz w:val="24"/>
          <w:szCs w:val="24"/>
          <w:lang w:val="pt-BR" w:eastAsia="pt-BR"/>
        </w:rPr>
      </w:pPr>
    </w:p>
    <w:p w14:paraId="31B423A4" w14:textId="43820660" w:rsidR="00790206" w:rsidRPr="001826FB" w:rsidRDefault="00FE2A7A" w:rsidP="00790206">
      <w:pPr>
        <w:pStyle w:val="Ttulo1"/>
        <w:spacing w:before="0" w:line="360" w:lineRule="auto"/>
        <w:rPr>
          <w:rFonts w:ascii="Arial" w:hAnsi="Arial" w:cs="Arial"/>
          <w:color w:val="auto"/>
          <w:sz w:val="24"/>
          <w:szCs w:val="24"/>
          <w:lang w:val="pt-BR" w:eastAsia="pt-BR"/>
        </w:rPr>
      </w:pPr>
      <w:r>
        <w:rPr>
          <w:rFonts w:ascii="Arial" w:hAnsi="Arial" w:cs="Arial"/>
          <w:color w:val="auto"/>
          <w:sz w:val="24"/>
          <w:szCs w:val="24"/>
          <w:lang w:val="pt-BR" w:eastAsia="pt-BR"/>
        </w:rPr>
        <w:t>4</w:t>
      </w:r>
      <w:r w:rsidR="00790206">
        <w:rPr>
          <w:rFonts w:ascii="Arial" w:hAnsi="Arial" w:cs="Arial"/>
          <w:color w:val="auto"/>
          <w:sz w:val="24"/>
          <w:szCs w:val="24"/>
          <w:lang w:val="pt-BR" w:eastAsia="pt-BR"/>
        </w:rPr>
        <w:t xml:space="preserve"> </w:t>
      </w:r>
      <w:r w:rsidR="00790206" w:rsidRPr="001826FB">
        <w:rPr>
          <w:rFonts w:ascii="Arial" w:hAnsi="Arial" w:cs="Arial"/>
          <w:color w:val="auto"/>
          <w:sz w:val="24"/>
          <w:szCs w:val="24"/>
          <w:lang w:eastAsia="pt-BR"/>
        </w:rPr>
        <w:t>DISCUSSÃO</w:t>
      </w:r>
      <w:bookmarkEnd w:id="4"/>
      <w:bookmarkEnd w:id="5"/>
    </w:p>
    <w:p w14:paraId="66C81B0D" w14:textId="77777777" w:rsidR="00790206" w:rsidRPr="00790206" w:rsidRDefault="00790206" w:rsidP="00790206">
      <w:pPr>
        <w:rPr>
          <w:rFonts w:ascii="Arial" w:hAnsi="Arial" w:cs="Arial"/>
          <w:sz w:val="24"/>
          <w:szCs w:val="24"/>
          <w:lang w:val="pt-BR" w:eastAsia="pt-BR"/>
        </w:rPr>
      </w:pPr>
    </w:p>
    <w:bookmarkEnd w:id="1"/>
    <w:bookmarkEnd w:id="2"/>
    <w:bookmarkEnd w:id="3"/>
    <w:p w14:paraId="010DBBBC" w14:textId="77777777"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Observou-se que não existiu diferença entre os gêneros nos níveis de flexibilidade na comparação entre os gêneros. O predomínio nesse teste o nível de flexibilidade fraco foi de 23,2 % no gênero feminino e 36,7 % no gênero masculino.</w:t>
      </w:r>
    </w:p>
    <w:p w14:paraId="06E7BC45" w14:textId="7BFC0C19"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Na análise do </w:t>
      </w:r>
      <w:proofErr w:type="spellStart"/>
      <w:r w:rsidRPr="00585123">
        <w:rPr>
          <w:rFonts w:ascii="Arial" w:hAnsi="Arial" w:cs="Arial"/>
          <w:sz w:val="24"/>
          <w:szCs w:val="24"/>
          <w:lang w:val="pt-BR"/>
        </w:rPr>
        <w:t>Flexiteste</w:t>
      </w:r>
      <w:proofErr w:type="spellEnd"/>
      <w:r w:rsidRPr="00585123">
        <w:rPr>
          <w:rFonts w:ascii="Arial" w:hAnsi="Arial" w:cs="Arial"/>
          <w:sz w:val="24"/>
          <w:szCs w:val="24"/>
          <w:lang w:val="pt-BR"/>
        </w:rPr>
        <w:t xml:space="preserve"> e banco de Wells, os resultados desse estudo corroboram com os achados da literatura, os quais demonstraram que o nível de flexibilidade dos voluntários de uma população de indivíduos praticantes de atividade física, quer seja atividades aeróbias ou anaeróbias eram de aproximadamente 50 % </w:t>
      </w:r>
      <w:r w:rsidR="00582182" w:rsidRPr="004402A9">
        <w:rPr>
          <w:rFonts w:ascii="Arial" w:hAnsi="Arial" w:cs="Arial"/>
          <w:sz w:val="24"/>
          <w:szCs w:val="24"/>
          <w:vertAlign w:val="superscript"/>
          <w:lang w:val="pt-BR"/>
        </w:rPr>
        <w:t>[</w:t>
      </w:r>
      <w:r w:rsidR="00582182">
        <w:rPr>
          <w:rFonts w:ascii="Arial" w:hAnsi="Arial" w:cs="Arial"/>
          <w:sz w:val="24"/>
          <w:szCs w:val="24"/>
          <w:vertAlign w:val="superscript"/>
          <w:lang w:val="pt-BR"/>
        </w:rPr>
        <w:t>13,14</w:t>
      </w:r>
      <w:r w:rsidR="00582182">
        <w:rPr>
          <w:rFonts w:ascii="Arial" w:hAnsi="Arial" w:cs="Arial"/>
          <w:sz w:val="24"/>
          <w:szCs w:val="24"/>
          <w:vertAlign w:val="superscript"/>
          <w:lang w:val="pt-BR"/>
        </w:rPr>
        <w:t>]</w:t>
      </w:r>
      <w:r w:rsidR="00582182" w:rsidRPr="00FE2A7A">
        <w:rPr>
          <w:rFonts w:ascii="Arial" w:hAnsi="Arial" w:cs="Arial"/>
          <w:sz w:val="24"/>
          <w:szCs w:val="24"/>
          <w:lang w:val="pt-BR"/>
        </w:rPr>
        <w:t xml:space="preserve"> </w:t>
      </w:r>
    </w:p>
    <w:p w14:paraId="032E538D" w14:textId="4F4318CB"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Entre praticantes de atividade física, existe um provável consenso errôneo, de que a realização de treinamento de força provoca a redução da flexibilidade de seus voluntários, com a cronicidade de suas práticas. No entanto, esse estudo demonstrou que a prática de musculação não provoca diferença importante com relação ao nível de flexibilidade do grupo que realizava caminhadas. Outros estudos corroboram com esses resultados, demonstrando que o treinamento de força não provoca a redução da flexibilidade </w:t>
      </w:r>
      <w:r w:rsidR="00582182" w:rsidRPr="004402A9">
        <w:rPr>
          <w:rFonts w:ascii="Arial" w:hAnsi="Arial" w:cs="Arial"/>
          <w:sz w:val="24"/>
          <w:szCs w:val="24"/>
          <w:vertAlign w:val="superscript"/>
          <w:lang w:val="pt-BR"/>
        </w:rPr>
        <w:t>[</w:t>
      </w:r>
      <w:r w:rsidR="00582182">
        <w:rPr>
          <w:rFonts w:ascii="Arial" w:hAnsi="Arial" w:cs="Arial"/>
          <w:sz w:val="24"/>
          <w:szCs w:val="24"/>
          <w:vertAlign w:val="superscript"/>
          <w:lang w:val="pt-BR"/>
        </w:rPr>
        <w:t>13,14]</w:t>
      </w:r>
      <w:r w:rsidRPr="00585123">
        <w:rPr>
          <w:rFonts w:ascii="Arial" w:hAnsi="Arial" w:cs="Arial"/>
          <w:sz w:val="24"/>
          <w:szCs w:val="24"/>
          <w:lang w:val="pt-BR"/>
        </w:rPr>
        <w:t>.</w:t>
      </w:r>
    </w:p>
    <w:p w14:paraId="2347F4D8" w14:textId="309146E4"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Nas atividades aeróbias como a caminhada, tem sido verificado também um bom nível de flexibilidade pela análise do </w:t>
      </w:r>
      <w:proofErr w:type="spellStart"/>
      <w:r w:rsidRPr="00585123">
        <w:rPr>
          <w:rFonts w:ascii="Arial" w:hAnsi="Arial" w:cs="Arial"/>
          <w:sz w:val="24"/>
          <w:szCs w:val="24"/>
          <w:lang w:val="pt-BR"/>
        </w:rPr>
        <w:t>flexíndice</w:t>
      </w:r>
      <w:proofErr w:type="spellEnd"/>
      <w:r w:rsidRPr="00585123">
        <w:rPr>
          <w:rFonts w:ascii="Arial" w:hAnsi="Arial" w:cs="Arial"/>
          <w:sz w:val="24"/>
          <w:szCs w:val="24"/>
          <w:lang w:val="pt-BR"/>
        </w:rPr>
        <w:t xml:space="preserve"> e do banco de Wells, provavelmente pela realização do exercício, de técnicas de alongamento e pela modalidade de exercícios </w:t>
      </w:r>
      <w:r w:rsidR="00582182" w:rsidRPr="004402A9">
        <w:rPr>
          <w:rFonts w:ascii="Arial" w:hAnsi="Arial" w:cs="Arial"/>
          <w:sz w:val="24"/>
          <w:szCs w:val="24"/>
          <w:vertAlign w:val="superscript"/>
          <w:lang w:val="pt-BR"/>
        </w:rPr>
        <w:t>[</w:t>
      </w:r>
      <w:r w:rsidR="00582182">
        <w:rPr>
          <w:rFonts w:ascii="Arial" w:hAnsi="Arial" w:cs="Arial"/>
          <w:sz w:val="24"/>
          <w:szCs w:val="24"/>
          <w:vertAlign w:val="superscript"/>
          <w:lang w:val="pt-BR"/>
        </w:rPr>
        <w:t>1</w:t>
      </w:r>
      <w:r w:rsidR="00582182">
        <w:rPr>
          <w:rFonts w:ascii="Arial" w:hAnsi="Arial" w:cs="Arial"/>
          <w:sz w:val="24"/>
          <w:szCs w:val="24"/>
          <w:vertAlign w:val="superscript"/>
          <w:lang w:val="pt-BR"/>
        </w:rPr>
        <w:t>5</w:t>
      </w:r>
      <w:r w:rsidR="00582182">
        <w:rPr>
          <w:rFonts w:ascii="Arial" w:hAnsi="Arial" w:cs="Arial"/>
          <w:sz w:val="24"/>
          <w:szCs w:val="24"/>
          <w:vertAlign w:val="superscript"/>
          <w:lang w:val="pt-BR"/>
        </w:rPr>
        <w:t>,1</w:t>
      </w:r>
      <w:r w:rsidR="00582182">
        <w:rPr>
          <w:rFonts w:ascii="Arial" w:hAnsi="Arial" w:cs="Arial"/>
          <w:sz w:val="24"/>
          <w:szCs w:val="24"/>
          <w:vertAlign w:val="superscript"/>
          <w:lang w:val="pt-BR"/>
        </w:rPr>
        <w:t>6</w:t>
      </w:r>
      <w:r w:rsidR="00582182">
        <w:rPr>
          <w:rFonts w:ascii="Arial" w:hAnsi="Arial" w:cs="Arial"/>
          <w:sz w:val="24"/>
          <w:szCs w:val="24"/>
          <w:vertAlign w:val="superscript"/>
          <w:lang w:val="pt-BR"/>
        </w:rPr>
        <w:t>]</w:t>
      </w:r>
      <w:r w:rsidRPr="00585123">
        <w:rPr>
          <w:rFonts w:ascii="Arial" w:hAnsi="Arial" w:cs="Arial"/>
          <w:sz w:val="24"/>
          <w:szCs w:val="24"/>
          <w:lang w:val="pt-BR"/>
        </w:rPr>
        <w:t xml:space="preserve">. </w:t>
      </w:r>
    </w:p>
    <w:p w14:paraId="1A88CF8A" w14:textId="22D0CC1B"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No entanto, observa-se que a flexibilidade excessiva pode ser um fator de risco para a ocorrência de lesões, devido à diminuição do tempo de latência muscular, o que ocasionaria um risco maior na realização de movimentos bruscos nas atividades desportivas. O aumento excessivo da flexibilidade pode provocar alterações estruturais no músculo, promovendo modificações nas propriedades biomecânicas musculares </w:t>
      </w:r>
      <w:r w:rsidR="00582182" w:rsidRPr="004402A9">
        <w:rPr>
          <w:rFonts w:ascii="Arial" w:hAnsi="Arial" w:cs="Arial"/>
          <w:sz w:val="24"/>
          <w:szCs w:val="24"/>
          <w:vertAlign w:val="superscript"/>
          <w:lang w:val="pt-BR"/>
        </w:rPr>
        <w:t>[</w:t>
      </w:r>
      <w:r w:rsidR="00582182">
        <w:rPr>
          <w:rFonts w:ascii="Arial" w:hAnsi="Arial" w:cs="Arial"/>
          <w:sz w:val="24"/>
          <w:szCs w:val="24"/>
          <w:vertAlign w:val="superscript"/>
          <w:lang w:val="pt-BR"/>
        </w:rPr>
        <w:t>1</w:t>
      </w:r>
      <w:r w:rsidR="00582182">
        <w:rPr>
          <w:rFonts w:ascii="Arial" w:hAnsi="Arial" w:cs="Arial"/>
          <w:sz w:val="24"/>
          <w:szCs w:val="24"/>
          <w:vertAlign w:val="superscript"/>
          <w:lang w:val="pt-BR"/>
        </w:rPr>
        <w:t>7</w:t>
      </w:r>
      <w:r w:rsidR="00582182">
        <w:rPr>
          <w:rFonts w:ascii="Arial" w:hAnsi="Arial" w:cs="Arial"/>
          <w:sz w:val="24"/>
          <w:szCs w:val="24"/>
          <w:vertAlign w:val="superscript"/>
          <w:lang w:val="pt-BR"/>
        </w:rPr>
        <w:t>,1</w:t>
      </w:r>
      <w:r w:rsidR="00582182">
        <w:rPr>
          <w:rFonts w:ascii="Arial" w:hAnsi="Arial" w:cs="Arial"/>
          <w:sz w:val="24"/>
          <w:szCs w:val="24"/>
          <w:vertAlign w:val="superscript"/>
          <w:lang w:val="pt-BR"/>
        </w:rPr>
        <w:t>8</w:t>
      </w:r>
      <w:r w:rsidR="00582182">
        <w:rPr>
          <w:rFonts w:ascii="Arial" w:hAnsi="Arial" w:cs="Arial"/>
          <w:sz w:val="24"/>
          <w:szCs w:val="24"/>
          <w:vertAlign w:val="superscript"/>
          <w:lang w:val="pt-BR"/>
        </w:rPr>
        <w:t>]</w:t>
      </w:r>
      <w:r w:rsidRPr="00585123">
        <w:rPr>
          <w:rFonts w:ascii="Arial" w:hAnsi="Arial" w:cs="Arial"/>
          <w:sz w:val="24"/>
          <w:szCs w:val="24"/>
          <w:lang w:val="pt-BR"/>
        </w:rPr>
        <w:t xml:space="preserve">. </w:t>
      </w:r>
    </w:p>
    <w:p w14:paraId="0D8E916D" w14:textId="1D24906B"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Acredita-se que a realização do treinamento de força deve iniciar a partir de uma posição de </w:t>
      </w:r>
      <w:proofErr w:type="spellStart"/>
      <w:r w:rsidRPr="00585123">
        <w:rPr>
          <w:rFonts w:ascii="Arial" w:hAnsi="Arial" w:cs="Arial"/>
          <w:sz w:val="24"/>
          <w:szCs w:val="24"/>
          <w:lang w:val="pt-BR"/>
        </w:rPr>
        <w:t>pré</w:t>
      </w:r>
      <w:proofErr w:type="spellEnd"/>
      <w:r w:rsidRPr="00585123">
        <w:rPr>
          <w:rFonts w:ascii="Arial" w:hAnsi="Arial" w:cs="Arial"/>
          <w:sz w:val="24"/>
          <w:szCs w:val="24"/>
          <w:lang w:val="pt-BR"/>
        </w:rPr>
        <w:t xml:space="preserve">-estiramento até o final da amplitude movimento, aliado a isso observa-se a influência no número de </w:t>
      </w:r>
      <w:proofErr w:type="spellStart"/>
      <w:r w:rsidRPr="00585123">
        <w:rPr>
          <w:rFonts w:ascii="Arial" w:hAnsi="Arial" w:cs="Arial"/>
          <w:sz w:val="24"/>
          <w:szCs w:val="24"/>
          <w:lang w:val="pt-BR"/>
        </w:rPr>
        <w:t>sarcômeros</w:t>
      </w:r>
      <w:proofErr w:type="spellEnd"/>
      <w:r w:rsidRPr="00585123">
        <w:rPr>
          <w:rFonts w:ascii="Arial" w:hAnsi="Arial" w:cs="Arial"/>
          <w:sz w:val="24"/>
          <w:szCs w:val="24"/>
          <w:lang w:val="pt-BR"/>
        </w:rPr>
        <w:t xml:space="preserve"> que são adicionados à extremidade </w:t>
      </w:r>
      <w:proofErr w:type="gramStart"/>
      <w:r w:rsidRPr="00585123">
        <w:rPr>
          <w:rFonts w:ascii="Arial" w:hAnsi="Arial" w:cs="Arial"/>
          <w:sz w:val="24"/>
          <w:szCs w:val="24"/>
          <w:lang w:val="pt-BR"/>
        </w:rPr>
        <w:lastRenderedPageBreak/>
        <w:t>das</w:t>
      </w:r>
      <w:proofErr w:type="gramEnd"/>
      <w:r w:rsidRPr="00585123">
        <w:rPr>
          <w:rFonts w:ascii="Arial" w:hAnsi="Arial" w:cs="Arial"/>
          <w:sz w:val="24"/>
          <w:szCs w:val="24"/>
          <w:lang w:val="pt-BR"/>
        </w:rPr>
        <w:t xml:space="preserve"> </w:t>
      </w:r>
      <w:proofErr w:type="spellStart"/>
      <w:r w:rsidRPr="00585123">
        <w:rPr>
          <w:rFonts w:ascii="Arial" w:hAnsi="Arial" w:cs="Arial"/>
          <w:sz w:val="24"/>
          <w:szCs w:val="24"/>
          <w:lang w:val="pt-BR"/>
        </w:rPr>
        <w:t>miofibrilas</w:t>
      </w:r>
      <w:proofErr w:type="spellEnd"/>
      <w:r w:rsidRPr="00585123">
        <w:rPr>
          <w:rFonts w:ascii="Arial" w:hAnsi="Arial" w:cs="Arial"/>
          <w:sz w:val="24"/>
          <w:szCs w:val="24"/>
          <w:lang w:val="pt-BR"/>
        </w:rPr>
        <w:t xml:space="preserve"> existentes, a partir do treinamento. Este acréscimo de </w:t>
      </w:r>
      <w:proofErr w:type="spellStart"/>
      <w:r w:rsidRPr="00585123">
        <w:rPr>
          <w:rFonts w:ascii="Arial" w:hAnsi="Arial" w:cs="Arial"/>
          <w:sz w:val="24"/>
          <w:szCs w:val="24"/>
          <w:lang w:val="pt-BR"/>
        </w:rPr>
        <w:t>sarcômeros</w:t>
      </w:r>
      <w:proofErr w:type="spellEnd"/>
      <w:r w:rsidRPr="00585123">
        <w:rPr>
          <w:rFonts w:ascii="Arial" w:hAnsi="Arial" w:cs="Arial"/>
          <w:sz w:val="24"/>
          <w:szCs w:val="24"/>
          <w:lang w:val="pt-BR"/>
        </w:rPr>
        <w:t xml:space="preserve"> é responsável, por um aumento do comprimento muscular. Outra justificativa poderia ser a estimulação mecânica dos músculos e tecidos conjuntivos exigidos no treinamento, alterando a característica tecidual e a capacidade de extensão muscular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19</w:t>
      </w:r>
      <w:r w:rsidR="00582182">
        <w:rPr>
          <w:rFonts w:ascii="Arial" w:hAnsi="Arial" w:cs="Arial"/>
          <w:sz w:val="24"/>
          <w:szCs w:val="24"/>
          <w:vertAlign w:val="superscript"/>
          <w:lang w:val="pt-BR"/>
        </w:rPr>
        <w:t>]</w:t>
      </w:r>
      <w:r w:rsidRPr="00585123">
        <w:rPr>
          <w:rFonts w:ascii="Arial" w:hAnsi="Arial" w:cs="Arial"/>
          <w:sz w:val="24"/>
          <w:szCs w:val="24"/>
          <w:lang w:val="pt-BR"/>
        </w:rPr>
        <w:t>.</w:t>
      </w:r>
    </w:p>
    <w:p w14:paraId="316DCBD7" w14:textId="2576F411"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O efeito potencial da flexibilidade pode influenciar o treinamento de atividades esportivas, visto que se a </w:t>
      </w:r>
      <w:proofErr w:type="spellStart"/>
      <w:r w:rsidRPr="00585123">
        <w:rPr>
          <w:rFonts w:ascii="Arial" w:hAnsi="Arial" w:cs="Arial"/>
          <w:sz w:val="24"/>
          <w:szCs w:val="24"/>
          <w:lang w:val="pt-BR"/>
        </w:rPr>
        <w:t>flexiblidade</w:t>
      </w:r>
      <w:proofErr w:type="spellEnd"/>
      <w:r w:rsidRPr="00585123">
        <w:rPr>
          <w:rFonts w:ascii="Arial" w:hAnsi="Arial" w:cs="Arial"/>
          <w:sz w:val="24"/>
          <w:szCs w:val="24"/>
          <w:lang w:val="pt-BR"/>
        </w:rPr>
        <w:t xml:space="preserve"> for excessiva, pode reduzir o rendimento no treinamento de força e a prática de exercícios aeróbios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20</w:t>
      </w:r>
      <w:r w:rsidR="00582182">
        <w:rPr>
          <w:rFonts w:ascii="Arial" w:hAnsi="Arial" w:cs="Arial"/>
          <w:sz w:val="24"/>
          <w:szCs w:val="24"/>
          <w:vertAlign w:val="superscript"/>
          <w:lang w:val="pt-BR"/>
        </w:rPr>
        <w:t>]</w:t>
      </w:r>
      <w:r w:rsidRPr="00585123">
        <w:rPr>
          <w:rFonts w:ascii="Arial" w:hAnsi="Arial" w:cs="Arial"/>
          <w:sz w:val="24"/>
          <w:szCs w:val="24"/>
          <w:lang w:val="pt-BR"/>
        </w:rPr>
        <w:t>. Por outro lado, acredita-se que o aumento da atividade muscular promove um aumento da flexibilidade, sendo assim altos níveis de atividade física, contribuiriam para a melhora da flexibilidade muscular</w:t>
      </w:r>
      <w:r w:rsidRPr="00585123">
        <w:rPr>
          <w:rFonts w:ascii="Arial" w:hAnsi="Arial" w:cs="Arial"/>
          <w:sz w:val="24"/>
          <w:szCs w:val="24"/>
          <w:vertAlign w:val="superscript"/>
          <w:lang w:val="pt-BR"/>
        </w:rPr>
        <w:t xml:space="preserve"> </w:t>
      </w:r>
      <w:r w:rsidR="00582182">
        <w:rPr>
          <w:rFonts w:ascii="Arial" w:hAnsi="Arial" w:cs="Arial"/>
          <w:sz w:val="24"/>
          <w:szCs w:val="24"/>
          <w:vertAlign w:val="superscript"/>
          <w:lang w:val="pt-BR"/>
        </w:rPr>
        <w:t>[</w:t>
      </w:r>
      <w:r w:rsidRPr="00585123">
        <w:rPr>
          <w:rFonts w:ascii="Arial" w:hAnsi="Arial" w:cs="Arial"/>
          <w:sz w:val="24"/>
          <w:szCs w:val="24"/>
          <w:vertAlign w:val="superscript"/>
          <w:lang w:val="pt-BR"/>
        </w:rPr>
        <w:t>13</w:t>
      </w:r>
      <w:r w:rsidR="00582182">
        <w:rPr>
          <w:rFonts w:ascii="Arial" w:hAnsi="Arial" w:cs="Arial"/>
          <w:sz w:val="24"/>
          <w:szCs w:val="24"/>
          <w:vertAlign w:val="superscript"/>
          <w:lang w:val="pt-BR"/>
        </w:rPr>
        <w:t>]</w:t>
      </w:r>
      <w:r w:rsidRPr="00585123">
        <w:rPr>
          <w:rFonts w:ascii="Arial" w:hAnsi="Arial" w:cs="Arial"/>
          <w:sz w:val="24"/>
          <w:szCs w:val="24"/>
          <w:lang w:val="pt-BR"/>
        </w:rPr>
        <w:t xml:space="preserve">. </w:t>
      </w:r>
    </w:p>
    <w:p w14:paraId="5C31D301" w14:textId="52A5BF02"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Por outro lado, a diminuição da flexibilidade provoca o aumento dos riscos de lesões musculares e com o ganho da flexibilidade, os movimentos tornam-se mais fluidos e eficazes, pois podem ser executados com maior força, amplitude e velocidade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4,18</w:t>
      </w:r>
      <w:r w:rsidR="00582182">
        <w:rPr>
          <w:rFonts w:ascii="Arial" w:hAnsi="Arial" w:cs="Arial"/>
          <w:sz w:val="24"/>
          <w:szCs w:val="24"/>
          <w:vertAlign w:val="superscript"/>
          <w:lang w:val="pt-BR"/>
        </w:rPr>
        <w:t>]</w:t>
      </w:r>
      <w:r w:rsidRPr="00585123">
        <w:rPr>
          <w:rFonts w:ascii="Arial" w:hAnsi="Arial" w:cs="Arial"/>
          <w:sz w:val="24"/>
          <w:szCs w:val="24"/>
          <w:lang w:val="pt-BR"/>
        </w:rPr>
        <w:t>.</w:t>
      </w:r>
    </w:p>
    <w:p w14:paraId="7E78B207" w14:textId="1113D9B3"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Nesse estudo não foi observada diferença entre a realização do </w:t>
      </w:r>
      <w:proofErr w:type="spellStart"/>
      <w:r w:rsidRPr="00585123">
        <w:rPr>
          <w:rFonts w:ascii="Arial" w:hAnsi="Arial" w:cs="Arial"/>
          <w:sz w:val="24"/>
          <w:szCs w:val="24"/>
          <w:lang w:val="pt-BR"/>
        </w:rPr>
        <w:t>flexiteste</w:t>
      </w:r>
      <w:proofErr w:type="spellEnd"/>
      <w:r w:rsidRPr="00585123">
        <w:rPr>
          <w:rFonts w:ascii="Arial" w:hAnsi="Arial" w:cs="Arial"/>
          <w:sz w:val="24"/>
          <w:szCs w:val="24"/>
          <w:lang w:val="pt-BR"/>
        </w:rPr>
        <w:t xml:space="preserve"> nos diferentes gêneros, no entanto alguns pesquisadores argumentam que existe diferença nos níveis de flexibilidade pode ser comum, devido a uma maior flexibilidade natural do gênero feminino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6</w:t>
      </w:r>
      <w:r w:rsidR="00582182">
        <w:rPr>
          <w:rFonts w:ascii="Arial" w:hAnsi="Arial" w:cs="Arial"/>
          <w:sz w:val="24"/>
          <w:szCs w:val="24"/>
          <w:vertAlign w:val="superscript"/>
          <w:lang w:val="pt-BR"/>
        </w:rPr>
        <w:t>]</w:t>
      </w:r>
      <w:r w:rsidRPr="00585123">
        <w:rPr>
          <w:rFonts w:ascii="Arial" w:hAnsi="Arial" w:cs="Arial"/>
          <w:sz w:val="24"/>
          <w:szCs w:val="24"/>
          <w:lang w:val="pt-BR"/>
        </w:rPr>
        <w:t xml:space="preserve">. Estudos têm demonstrado que existe uma diferença significativa entre os gêneros, apresentando um maior índice de flexibilidade nas mulheres quando comparadas aos homens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21</w:t>
      </w:r>
      <w:r w:rsidR="00582182">
        <w:rPr>
          <w:rFonts w:ascii="Arial" w:hAnsi="Arial" w:cs="Arial"/>
          <w:sz w:val="24"/>
          <w:szCs w:val="24"/>
          <w:vertAlign w:val="superscript"/>
          <w:lang w:val="pt-BR"/>
        </w:rPr>
        <w:t>]</w:t>
      </w:r>
      <w:r w:rsidRPr="00585123">
        <w:rPr>
          <w:rFonts w:ascii="Arial" w:hAnsi="Arial" w:cs="Arial"/>
          <w:sz w:val="24"/>
          <w:szCs w:val="24"/>
          <w:lang w:val="pt-BR"/>
        </w:rPr>
        <w:t xml:space="preserve">. Outros resultados têm demonstraram que as mulheres têm maior flexibilidade do que homens, principalmente nos movimentos de coluna, quadril e membros inferiores, enquanto os homens apresentam maior força muscular global e segmentar, mesmo corrigindo-se a diferença de massa muscular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22</w:t>
      </w:r>
      <w:r w:rsidR="00582182">
        <w:rPr>
          <w:rFonts w:ascii="Arial" w:hAnsi="Arial" w:cs="Arial"/>
          <w:sz w:val="24"/>
          <w:szCs w:val="24"/>
          <w:vertAlign w:val="superscript"/>
          <w:lang w:val="pt-BR"/>
        </w:rPr>
        <w:t>]</w:t>
      </w:r>
      <w:r w:rsidRPr="00585123">
        <w:rPr>
          <w:rFonts w:ascii="Arial" w:hAnsi="Arial" w:cs="Arial"/>
          <w:sz w:val="24"/>
          <w:szCs w:val="24"/>
          <w:lang w:val="pt-BR"/>
        </w:rPr>
        <w:t>.</w:t>
      </w:r>
    </w:p>
    <w:p w14:paraId="7752A4D6" w14:textId="3AAAFCF4"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Alguns estudos afirmam que esse efeito é promovido pelas variações dos ciclos menstruais e suas variações hormonais, de modo que ocorreria uma maior liberação de </w:t>
      </w:r>
      <w:proofErr w:type="spellStart"/>
      <w:r w:rsidRPr="00585123">
        <w:rPr>
          <w:rFonts w:ascii="Arial" w:hAnsi="Arial" w:cs="Arial"/>
          <w:sz w:val="24"/>
          <w:szCs w:val="24"/>
          <w:lang w:val="pt-BR"/>
        </w:rPr>
        <w:t>relaxinas</w:t>
      </w:r>
      <w:proofErr w:type="spellEnd"/>
      <w:r w:rsidRPr="00585123">
        <w:rPr>
          <w:rFonts w:ascii="Arial" w:hAnsi="Arial" w:cs="Arial"/>
          <w:sz w:val="24"/>
          <w:szCs w:val="24"/>
          <w:lang w:val="pt-BR"/>
        </w:rPr>
        <w:t xml:space="preserve">, hormônio responsável pelo relaxamento das articulações e ligamentos e consequentemente promovendo o aumento da flexibilidade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23,24</w:t>
      </w:r>
      <w:r w:rsidR="00582182">
        <w:rPr>
          <w:rFonts w:ascii="Arial" w:hAnsi="Arial" w:cs="Arial"/>
          <w:sz w:val="24"/>
          <w:szCs w:val="24"/>
          <w:vertAlign w:val="superscript"/>
          <w:lang w:val="pt-BR"/>
        </w:rPr>
        <w:t>]</w:t>
      </w:r>
      <w:r w:rsidRPr="00585123">
        <w:rPr>
          <w:rFonts w:ascii="Arial" w:hAnsi="Arial" w:cs="Arial"/>
          <w:sz w:val="24"/>
          <w:szCs w:val="24"/>
          <w:lang w:val="pt-BR"/>
        </w:rPr>
        <w:t xml:space="preserve">. A não observância desse resultado pode ter ocorrido devido ao não controle desse fator hormonal nas mulheres, bem como a regular prática de atividade física entre os gêneros, visto que o exercício aeróbio ou anaeróbio é promotor de ganhos consideráveis na flexibilidade do sistema musculoesquelético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23</w:t>
      </w:r>
      <w:r w:rsidR="00582182">
        <w:rPr>
          <w:rFonts w:ascii="Arial" w:hAnsi="Arial" w:cs="Arial"/>
          <w:sz w:val="24"/>
          <w:szCs w:val="24"/>
          <w:vertAlign w:val="superscript"/>
          <w:lang w:val="pt-BR"/>
        </w:rPr>
        <w:t>]</w:t>
      </w:r>
      <w:r w:rsidRPr="00585123">
        <w:rPr>
          <w:rFonts w:ascii="Arial" w:hAnsi="Arial" w:cs="Arial"/>
          <w:sz w:val="24"/>
          <w:szCs w:val="24"/>
          <w:lang w:val="pt-BR"/>
        </w:rPr>
        <w:t xml:space="preserve">. </w:t>
      </w:r>
    </w:p>
    <w:p w14:paraId="388A8DF8" w14:textId="235F6FBE"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lastRenderedPageBreak/>
        <w:t xml:space="preserve">Diferentes mecanismos explicam a relação entre flexibilidade e qualidade de vida. Por exemplo, movimentos envolvendo articulações com flexibilidade limitada são executados com menor eficiência mecânica e, portanto, maior gasto energético. Além disso, a menor flexibilidade das regiões lombar e posterior da coxa parece predispor ao desenvolvimento de lombalgia crônica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22</w:t>
      </w:r>
      <w:r w:rsidR="00582182">
        <w:rPr>
          <w:rFonts w:ascii="Arial" w:hAnsi="Arial" w:cs="Arial"/>
          <w:sz w:val="24"/>
          <w:szCs w:val="24"/>
          <w:vertAlign w:val="superscript"/>
          <w:lang w:val="pt-BR"/>
        </w:rPr>
        <w:t>]</w:t>
      </w:r>
      <w:r w:rsidRPr="00585123">
        <w:rPr>
          <w:rFonts w:ascii="Arial" w:hAnsi="Arial" w:cs="Arial"/>
          <w:sz w:val="24"/>
          <w:szCs w:val="24"/>
          <w:lang w:val="pt-BR"/>
        </w:rPr>
        <w:t xml:space="preserve">. </w:t>
      </w:r>
    </w:p>
    <w:p w14:paraId="3675300C" w14:textId="777E014D" w:rsidR="00585123" w:rsidRPr="00585123" w:rsidRDefault="00585123" w:rsidP="001073B4">
      <w:pPr>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Os resultados desse estudo contrariam o senso comum de que poderia sugerir o nível de flexibilidade depende do tipo de exercícios realizados. Entretanto, em nosso estudo isso não foi verdadeiro. Podemos especular que na verdade outros fatores estão envolvidos no mecanismo de flexibilidade muscular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25</w:t>
      </w:r>
      <w:r w:rsidR="00582182">
        <w:rPr>
          <w:rFonts w:ascii="Arial" w:hAnsi="Arial" w:cs="Arial"/>
          <w:sz w:val="24"/>
          <w:szCs w:val="24"/>
          <w:vertAlign w:val="superscript"/>
          <w:lang w:val="pt-BR"/>
        </w:rPr>
        <w:t>]</w:t>
      </w:r>
      <w:r w:rsidRPr="00585123">
        <w:rPr>
          <w:rFonts w:ascii="Arial" w:hAnsi="Arial" w:cs="Arial"/>
          <w:sz w:val="24"/>
          <w:szCs w:val="24"/>
          <w:lang w:val="pt-BR"/>
        </w:rPr>
        <w:t xml:space="preserve">. Em síntese, pudemos concluir que não há relação importante entre o nível de atividade física e a flexibilidade. Desta forma, podemos especular que o comportamento da flexibilidade ou mobilidade articular deva ser determinado pelo padrão da atividade física, ou seja, que tipo de movimento é rotineiramente executado, de modo a adequar-se à mecânica dos movimentos, ocasionando melhor eficiência mecânica (menor gasto energético) e melhorando o desempenho específico </w:t>
      </w:r>
      <w:r w:rsidR="00582182" w:rsidRPr="00582182">
        <w:rPr>
          <w:rFonts w:ascii="Arial" w:hAnsi="Arial" w:cs="Arial"/>
          <w:sz w:val="24"/>
          <w:szCs w:val="24"/>
          <w:vertAlign w:val="superscript"/>
          <w:lang w:val="pt-BR"/>
        </w:rPr>
        <w:t>[</w:t>
      </w:r>
      <w:r w:rsidRPr="00585123">
        <w:rPr>
          <w:rFonts w:ascii="Arial" w:hAnsi="Arial" w:cs="Arial"/>
          <w:sz w:val="24"/>
          <w:szCs w:val="24"/>
          <w:vertAlign w:val="superscript"/>
          <w:lang w:val="pt-BR"/>
        </w:rPr>
        <w:t>25,26</w:t>
      </w:r>
      <w:r w:rsidR="00582182">
        <w:rPr>
          <w:rFonts w:ascii="Arial" w:hAnsi="Arial" w:cs="Arial"/>
          <w:sz w:val="24"/>
          <w:szCs w:val="24"/>
          <w:vertAlign w:val="superscript"/>
          <w:lang w:val="pt-BR"/>
        </w:rPr>
        <w:t>]</w:t>
      </w:r>
      <w:r w:rsidRPr="00585123">
        <w:rPr>
          <w:rFonts w:ascii="Arial" w:hAnsi="Arial" w:cs="Arial"/>
          <w:sz w:val="24"/>
          <w:szCs w:val="24"/>
          <w:lang w:val="pt-BR"/>
        </w:rPr>
        <w:t>.</w:t>
      </w:r>
    </w:p>
    <w:p w14:paraId="48C104BD" w14:textId="77777777" w:rsidR="00585123" w:rsidRPr="00585123" w:rsidRDefault="00585123" w:rsidP="001073B4">
      <w:pPr>
        <w:autoSpaceDE w:val="0"/>
        <w:autoSpaceDN w:val="0"/>
        <w:adjustRightInd w:val="0"/>
        <w:spacing w:line="360" w:lineRule="auto"/>
        <w:ind w:firstLine="709"/>
        <w:jc w:val="both"/>
        <w:rPr>
          <w:rFonts w:ascii="Arial" w:hAnsi="Arial" w:cs="Arial"/>
          <w:sz w:val="24"/>
          <w:szCs w:val="24"/>
          <w:lang w:val="pt-BR"/>
        </w:rPr>
      </w:pPr>
      <w:r w:rsidRPr="00585123">
        <w:rPr>
          <w:rFonts w:ascii="Arial" w:hAnsi="Arial" w:cs="Arial"/>
          <w:sz w:val="24"/>
          <w:szCs w:val="24"/>
          <w:lang w:val="pt-BR"/>
        </w:rPr>
        <w:t>Esse estudo apresentou como limitação a dificuldade de controle das variáveis envolvidas na flexibilidade muscular, como ciclo ovariano nas mulheres, tempo e especificidade da atividade física em ambos os gêneros. Sugere-se a realização de novos estudos com uma amostra maior, com diferentes grupos de estudo, faixas etárias, tipos de atividade e métodos de avaliação.</w:t>
      </w:r>
    </w:p>
    <w:p w14:paraId="2FDFB255" w14:textId="77777777" w:rsidR="00585123" w:rsidRPr="00585123" w:rsidRDefault="00585123" w:rsidP="001073B4">
      <w:pPr>
        <w:autoSpaceDE w:val="0"/>
        <w:autoSpaceDN w:val="0"/>
        <w:adjustRightInd w:val="0"/>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Observou-se neste estudo que não houve diferenças estatisticamente significativas na investigação da flexibilidade entre o grupo que pratica treinamento resistido e o grupo que pratica caminhada, no entanto, foi possível observar que na comparação intergrupos em ambos os gêneros avaliados através do método </w:t>
      </w:r>
      <w:proofErr w:type="spellStart"/>
      <w:r w:rsidRPr="00585123">
        <w:rPr>
          <w:rFonts w:ascii="Arial" w:hAnsi="Arial" w:cs="Arial"/>
          <w:sz w:val="24"/>
          <w:szCs w:val="24"/>
          <w:lang w:val="pt-BR"/>
        </w:rPr>
        <w:t>flexiteste</w:t>
      </w:r>
      <w:proofErr w:type="spellEnd"/>
      <w:r w:rsidRPr="00585123">
        <w:rPr>
          <w:rFonts w:ascii="Arial" w:hAnsi="Arial" w:cs="Arial"/>
          <w:sz w:val="24"/>
          <w:szCs w:val="24"/>
          <w:lang w:val="pt-BR"/>
        </w:rPr>
        <w:t xml:space="preserve"> que o grupo treinamento resistido obteve classificação médio positivo em comparação com o grupo caminhada. Quando comparado através do método de Wells a predominância foi de flexibilidade fraca para o grupo caminhada. Outro dado importante encontrado neste estudo foi que houve predominância de flexibilidade média positiva para os praticantes do gênero masculino avaliados pelo método </w:t>
      </w:r>
      <w:proofErr w:type="spellStart"/>
      <w:r w:rsidRPr="00585123">
        <w:rPr>
          <w:rFonts w:ascii="Arial" w:hAnsi="Arial" w:cs="Arial"/>
          <w:sz w:val="24"/>
          <w:szCs w:val="24"/>
          <w:lang w:val="pt-BR"/>
        </w:rPr>
        <w:t>flexiteste</w:t>
      </w:r>
      <w:proofErr w:type="spellEnd"/>
      <w:r w:rsidRPr="00585123">
        <w:rPr>
          <w:rFonts w:ascii="Arial" w:hAnsi="Arial" w:cs="Arial"/>
          <w:sz w:val="24"/>
          <w:szCs w:val="24"/>
          <w:lang w:val="pt-BR"/>
        </w:rPr>
        <w:t xml:space="preserve">, em contrapartida, quando comparado com o método de Wells a predominância foi de flexibilidade fraca para o mesmo gênero. </w:t>
      </w:r>
    </w:p>
    <w:p w14:paraId="33C94165" w14:textId="77777777" w:rsidR="00585123" w:rsidRDefault="00585123" w:rsidP="00585123">
      <w:pPr>
        <w:autoSpaceDE w:val="0"/>
        <w:autoSpaceDN w:val="0"/>
        <w:adjustRightInd w:val="0"/>
        <w:spacing w:line="360" w:lineRule="auto"/>
        <w:jc w:val="both"/>
        <w:rPr>
          <w:rFonts w:ascii="Arial" w:hAnsi="Arial" w:cs="Arial"/>
          <w:sz w:val="24"/>
          <w:szCs w:val="24"/>
          <w:lang w:val="pt-BR"/>
        </w:rPr>
      </w:pPr>
    </w:p>
    <w:p w14:paraId="542813C1" w14:textId="77777777" w:rsidR="00B96408" w:rsidRPr="00585123" w:rsidRDefault="00B96408" w:rsidP="00585123">
      <w:pPr>
        <w:autoSpaceDE w:val="0"/>
        <w:autoSpaceDN w:val="0"/>
        <w:adjustRightInd w:val="0"/>
        <w:spacing w:line="360" w:lineRule="auto"/>
        <w:jc w:val="both"/>
        <w:rPr>
          <w:rFonts w:ascii="Arial" w:hAnsi="Arial" w:cs="Arial"/>
          <w:sz w:val="24"/>
          <w:szCs w:val="24"/>
          <w:lang w:val="pt-BR"/>
        </w:rPr>
      </w:pPr>
    </w:p>
    <w:p w14:paraId="4ADE835A" w14:textId="77777777" w:rsidR="00585123" w:rsidRPr="00585123" w:rsidRDefault="00585123" w:rsidP="00585123">
      <w:pPr>
        <w:autoSpaceDE w:val="0"/>
        <w:autoSpaceDN w:val="0"/>
        <w:adjustRightInd w:val="0"/>
        <w:spacing w:line="360" w:lineRule="auto"/>
        <w:jc w:val="both"/>
        <w:rPr>
          <w:rFonts w:ascii="Arial" w:hAnsi="Arial" w:cs="Arial"/>
          <w:b/>
          <w:sz w:val="24"/>
          <w:szCs w:val="24"/>
          <w:lang w:val="pt-BR"/>
        </w:rPr>
      </w:pPr>
      <w:r w:rsidRPr="00585123">
        <w:rPr>
          <w:rFonts w:ascii="Arial" w:hAnsi="Arial" w:cs="Arial"/>
          <w:b/>
          <w:sz w:val="24"/>
          <w:szCs w:val="24"/>
          <w:lang w:val="pt-BR"/>
        </w:rPr>
        <w:lastRenderedPageBreak/>
        <w:t>5 CONCLUSÃO</w:t>
      </w:r>
    </w:p>
    <w:p w14:paraId="5561EE5C" w14:textId="77777777" w:rsidR="00585123" w:rsidRPr="00585123" w:rsidRDefault="00585123" w:rsidP="00585123">
      <w:pPr>
        <w:autoSpaceDE w:val="0"/>
        <w:autoSpaceDN w:val="0"/>
        <w:adjustRightInd w:val="0"/>
        <w:spacing w:line="360" w:lineRule="auto"/>
        <w:ind w:firstLine="1077"/>
        <w:jc w:val="both"/>
        <w:rPr>
          <w:rFonts w:ascii="Arial" w:hAnsi="Arial" w:cs="Arial"/>
          <w:sz w:val="24"/>
          <w:szCs w:val="24"/>
          <w:lang w:val="pt-BR"/>
        </w:rPr>
      </w:pPr>
    </w:p>
    <w:p w14:paraId="29021105" w14:textId="2D6DAEF5" w:rsidR="00585123" w:rsidRPr="00585123" w:rsidRDefault="00585123" w:rsidP="001073B4">
      <w:pPr>
        <w:autoSpaceDE w:val="0"/>
        <w:autoSpaceDN w:val="0"/>
        <w:adjustRightInd w:val="0"/>
        <w:spacing w:line="360" w:lineRule="auto"/>
        <w:ind w:firstLine="709"/>
        <w:jc w:val="both"/>
        <w:rPr>
          <w:rFonts w:ascii="Arial" w:hAnsi="Arial" w:cs="Arial"/>
          <w:sz w:val="24"/>
          <w:szCs w:val="24"/>
          <w:lang w:val="pt-BR"/>
        </w:rPr>
      </w:pPr>
      <w:r w:rsidRPr="00585123">
        <w:rPr>
          <w:rFonts w:ascii="Arial" w:hAnsi="Arial" w:cs="Arial"/>
          <w:sz w:val="24"/>
          <w:szCs w:val="24"/>
          <w:lang w:val="pt-BR"/>
        </w:rPr>
        <w:t xml:space="preserve">Sugerimos que novos estudos sejam realizados com um número amostral maior, que tenha um controle do ciclo menstrual das mulheres envolvidas e que possua um controle etário homogêneo para que com os dados coletados seja possível concluir através da </w:t>
      </w:r>
      <w:r w:rsidR="00582182" w:rsidRPr="00585123">
        <w:rPr>
          <w:rFonts w:ascii="Arial" w:hAnsi="Arial" w:cs="Arial"/>
          <w:sz w:val="24"/>
          <w:szCs w:val="24"/>
          <w:lang w:val="pt-BR"/>
        </w:rPr>
        <w:t>análise</w:t>
      </w:r>
      <w:r w:rsidRPr="00585123">
        <w:rPr>
          <w:rFonts w:ascii="Arial" w:hAnsi="Arial" w:cs="Arial"/>
          <w:sz w:val="24"/>
          <w:szCs w:val="24"/>
          <w:lang w:val="pt-BR"/>
        </w:rPr>
        <w:t xml:space="preserve"> estatística, se há ou não influencia do treinamento resistido em comparação com a caminhada nos níveis de flexibilidade.</w:t>
      </w:r>
    </w:p>
    <w:p w14:paraId="4F53BF3D" w14:textId="77777777" w:rsidR="00585123" w:rsidRPr="00585123" w:rsidRDefault="00585123" w:rsidP="00585123">
      <w:pPr>
        <w:tabs>
          <w:tab w:val="left" w:pos="1545"/>
        </w:tabs>
        <w:rPr>
          <w:rFonts w:ascii="Arial" w:hAnsi="Arial" w:cs="Arial"/>
          <w:b/>
          <w:sz w:val="24"/>
          <w:szCs w:val="24"/>
          <w:lang w:val="pt-BR"/>
        </w:rPr>
      </w:pPr>
    </w:p>
    <w:p w14:paraId="5ADC5981" w14:textId="77777777" w:rsidR="00585123" w:rsidRDefault="00585123" w:rsidP="00585123">
      <w:pPr>
        <w:pStyle w:val="PargrafodaLista"/>
        <w:tabs>
          <w:tab w:val="left" w:pos="0"/>
        </w:tabs>
        <w:spacing w:after="0"/>
        <w:ind w:left="0"/>
        <w:jc w:val="center"/>
        <w:rPr>
          <w:rFonts w:ascii="Arial" w:hAnsi="Arial" w:cs="Arial"/>
          <w:b/>
          <w:sz w:val="24"/>
          <w:szCs w:val="24"/>
        </w:rPr>
      </w:pPr>
    </w:p>
    <w:p w14:paraId="52629B9B" w14:textId="77777777" w:rsidR="00585123" w:rsidRDefault="00585123" w:rsidP="00585123">
      <w:pPr>
        <w:pStyle w:val="PargrafodaLista"/>
        <w:tabs>
          <w:tab w:val="left" w:pos="0"/>
        </w:tabs>
        <w:spacing w:after="0"/>
        <w:ind w:left="0"/>
        <w:jc w:val="center"/>
        <w:rPr>
          <w:rFonts w:ascii="Arial" w:hAnsi="Arial" w:cs="Arial"/>
          <w:b/>
          <w:sz w:val="24"/>
          <w:szCs w:val="24"/>
        </w:rPr>
      </w:pPr>
      <w:r w:rsidRPr="00611F02">
        <w:rPr>
          <w:rFonts w:ascii="Arial" w:hAnsi="Arial" w:cs="Arial"/>
          <w:b/>
          <w:sz w:val="24"/>
          <w:szCs w:val="24"/>
        </w:rPr>
        <w:t>REFERÊNCIAS</w:t>
      </w:r>
    </w:p>
    <w:p w14:paraId="2BF858CF" w14:textId="77777777" w:rsidR="00585123" w:rsidRDefault="00585123" w:rsidP="00585123">
      <w:pPr>
        <w:pStyle w:val="PargrafodaLista"/>
        <w:tabs>
          <w:tab w:val="left" w:pos="0"/>
        </w:tabs>
        <w:spacing w:after="0"/>
        <w:ind w:left="0"/>
        <w:jc w:val="center"/>
        <w:rPr>
          <w:rFonts w:ascii="Arial" w:hAnsi="Arial" w:cs="Arial"/>
          <w:b/>
          <w:sz w:val="24"/>
          <w:szCs w:val="24"/>
        </w:rPr>
      </w:pPr>
    </w:p>
    <w:p w14:paraId="02725ECD" w14:textId="77777777" w:rsidR="00585123" w:rsidRPr="00585123" w:rsidRDefault="00585123" w:rsidP="00585123">
      <w:pPr>
        <w:pStyle w:val="Default"/>
        <w:rPr>
          <w:rFonts w:ascii="Arial" w:hAnsi="Arial" w:cs="Arial"/>
          <w:lang w:val="pt-BR"/>
        </w:rPr>
      </w:pPr>
      <w:r w:rsidRPr="00585123">
        <w:rPr>
          <w:rFonts w:ascii="Arial" w:hAnsi="Arial" w:cs="Arial"/>
          <w:bCs/>
          <w:lang w:val="pt-BR"/>
        </w:rPr>
        <w:t xml:space="preserve">1- Mantovani EP, </w:t>
      </w:r>
      <w:proofErr w:type="spellStart"/>
      <w:r w:rsidRPr="00585123">
        <w:rPr>
          <w:rFonts w:ascii="Arial" w:hAnsi="Arial" w:cs="Arial"/>
          <w:bCs/>
          <w:lang w:val="pt-BR"/>
        </w:rPr>
        <w:t>Forti</w:t>
      </w:r>
      <w:proofErr w:type="spellEnd"/>
      <w:r w:rsidRPr="00585123">
        <w:rPr>
          <w:rFonts w:ascii="Arial" w:hAnsi="Arial" w:cs="Arial"/>
          <w:bCs/>
          <w:lang w:val="pt-BR"/>
        </w:rPr>
        <w:t xml:space="preserve"> VAM. </w:t>
      </w:r>
      <w:r w:rsidRPr="00585123">
        <w:rPr>
          <w:rFonts w:ascii="Arial" w:hAnsi="Arial" w:cs="Arial"/>
          <w:bCs/>
          <w:i/>
          <w:lang w:val="pt-BR"/>
        </w:rPr>
        <w:t>Epidemiologia, atividade física e saúde.</w:t>
      </w:r>
      <w:r w:rsidRPr="00585123">
        <w:rPr>
          <w:rFonts w:ascii="Arial" w:hAnsi="Arial" w:cs="Arial"/>
          <w:bCs/>
          <w:lang w:val="pt-BR"/>
        </w:rPr>
        <w:t xml:space="preserve"> [</w:t>
      </w:r>
      <w:proofErr w:type="gramStart"/>
      <w:r w:rsidRPr="00585123">
        <w:rPr>
          <w:rFonts w:ascii="Arial" w:hAnsi="Arial" w:cs="Arial"/>
          <w:lang w:val="pt-BR"/>
        </w:rPr>
        <w:t>acesso</w:t>
      </w:r>
      <w:proofErr w:type="gramEnd"/>
      <w:r w:rsidRPr="00585123">
        <w:rPr>
          <w:rFonts w:ascii="Arial" w:hAnsi="Arial" w:cs="Arial"/>
          <w:lang w:val="pt-BR"/>
        </w:rPr>
        <w:t xml:space="preserve"> em 17 de setembro de 2012]. </w:t>
      </w:r>
      <w:r w:rsidRPr="00585123">
        <w:rPr>
          <w:rFonts w:ascii="Arial" w:hAnsi="Arial" w:cs="Arial"/>
          <w:bCs/>
          <w:lang w:val="pt-BR"/>
        </w:rPr>
        <w:t xml:space="preserve">Disponível em: </w:t>
      </w:r>
      <w:r w:rsidRPr="00585123">
        <w:rPr>
          <w:rFonts w:ascii="Arial" w:hAnsi="Arial" w:cs="Arial"/>
          <w:lang w:val="pt-BR"/>
        </w:rPr>
        <w:t>http: //www.fef.unicamp.br/departamentos/deafa/qvaf/livros/livros_texto_ql_saude_cole_af/saude_coletiva/saude_coletiva_cap1.pdf. Acesso em 17/09/2012.</w:t>
      </w:r>
    </w:p>
    <w:p w14:paraId="78AB9F6F" w14:textId="77777777" w:rsidR="00585123" w:rsidRPr="00585123" w:rsidRDefault="00585123" w:rsidP="00585123">
      <w:pPr>
        <w:pStyle w:val="PargrafodaLista"/>
        <w:spacing w:after="0" w:line="240" w:lineRule="auto"/>
        <w:ind w:left="0"/>
        <w:rPr>
          <w:rFonts w:ascii="Arial" w:hAnsi="Arial" w:cs="Arial"/>
          <w:sz w:val="24"/>
          <w:szCs w:val="24"/>
        </w:rPr>
      </w:pPr>
    </w:p>
    <w:p w14:paraId="6B1051AC" w14:textId="77777777" w:rsidR="00585123" w:rsidRPr="00585123" w:rsidRDefault="00585123" w:rsidP="00585123">
      <w:pPr>
        <w:pStyle w:val="PargrafodaLista"/>
        <w:spacing w:after="0" w:line="240" w:lineRule="auto"/>
        <w:ind w:left="0"/>
        <w:rPr>
          <w:rFonts w:ascii="Arial" w:hAnsi="Arial" w:cs="Arial"/>
          <w:sz w:val="24"/>
          <w:szCs w:val="24"/>
        </w:rPr>
      </w:pPr>
      <w:r w:rsidRPr="00585123">
        <w:rPr>
          <w:rFonts w:ascii="Arial" w:hAnsi="Arial" w:cs="Arial"/>
          <w:sz w:val="24"/>
          <w:szCs w:val="24"/>
        </w:rPr>
        <w:t xml:space="preserve">2- </w:t>
      </w:r>
      <w:proofErr w:type="spellStart"/>
      <w:r w:rsidRPr="00585123">
        <w:rPr>
          <w:rFonts w:ascii="Arial" w:hAnsi="Arial" w:cs="Arial"/>
          <w:sz w:val="24"/>
          <w:szCs w:val="24"/>
        </w:rPr>
        <w:t>Nieman</w:t>
      </w:r>
      <w:proofErr w:type="spellEnd"/>
      <w:r w:rsidRPr="00585123">
        <w:rPr>
          <w:rFonts w:ascii="Arial" w:hAnsi="Arial" w:cs="Arial"/>
          <w:sz w:val="24"/>
          <w:szCs w:val="24"/>
        </w:rPr>
        <w:t xml:space="preserve"> DC. </w:t>
      </w:r>
      <w:r w:rsidRPr="00585123">
        <w:rPr>
          <w:rFonts w:ascii="Arial" w:hAnsi="Arial" w:cs="Arial"/>
          <w:i/>
          <w:sz w:val="24"/>
          <w:szCs w:val="24"/>
        </w:rPr>
        <w:t xml:space="preserve">Exercício e saúde: </w:t>
      </w:r>
      <w:r w:rsidRPr="00585123">
        <w:rPr>
          <w:rFonts w:ascii="Arial" w:hAnsi="Arial" w:cs="Arial"/>
          <w:sz w:val="24"/>
          <w:szCs w:val="24"/>
        </w:rPr>
        <w:t xml:space="preserve">teste e prescrição de exercícios. 6. ed. Barueri, </w:t>
      </w:r>
      <w:proofErr w:type="spellStart"/>
      <w:r w:rsidRPr="00585123">
        <w:rPr>
          <w:rFonts w:ascii="Arial" w:hAnsi="Arial" w:cs="Arial"/>
          <w:sz w:val="24"/>
          <w:szCs w:val="24"/>
        </w:rPr>
        <w:t>sp</w:t>
      </w:r>
      <w:proofErr w:type="spellEnd"/>
      <w:r w:rsidRPr="00585123">
        <w:rPr>
          <w:rFonts w:ascii="Arial" w:hAnsi="Arial" w:cs="Arial"/>
          <w:sz w:val="24"/>
          <w:szCs w:val="24"/>
        </w:rPr>
        <w:t xml:space="preserve">: </w:t>
      </w:r>
      <w:proofErr w:type="spellStart"/>
      <w:r w:rsidRPr="00585123">
        <w:rPr>
          <w:rFonts w:ascii="Arial" w:hAnsi="Arial" w:cs="Arial"/>
          <w:sz w:val="24"/>
          <w:szCs w:val="24"/>
        </w:rPr>
        <w:t>manole</w:t>
      </w:r>
      <w:proofErr w:type="spellEnd"/>
      <w:r w:rsidRPr="00585123">
        <w:rPr>
          <w:rFonts w:ascii="Arial" w:hAnsi="Arial" w:cs="Arial"/>
          <w:sz w:val="24"/>
          <w:szCs w:val="24"/>
        </w:rPr>
        <w:t>; 2011.</w:t>
      </w:r>
    </w:p>
    <w:p w14:paraId="6C1A1710" w14:textId="77777777" w:rsidR="00585123" w:rsidRPr="00585123" w:rsidRDefault="00585123" w:rsidP="00585123">
      <w:pPr>
        <w:pStyle w:val="PargrafodaLista"/>
        <w:spacing w:after="0" w:line="240" w:lineRule="auto"/>
        <w:ind w:left="0"/>
        <w:rPr>
          <w:rFonts w:ascii="Arial" w:hAnsi="Arial" w:cs="Arial"/>
          <w:sz w:val="24"/>
          <w:szCs w:val="24"/>
        </w:rPr>
      </w:pPr>
    </w:p>
    <w:p w14:paraId="3FF3AA16" w14:textId="77777777" w:rsidR="00585123" w:rsidRPr="00585123" w:rsidRDefault="00585123" w:rsidP="00585123">
      <w:pPr>
        <w:pStyle w:val="Default"/>
        <w:rPr>
          <w:rFonts w:ascii="Arial" w:hAnsi="Arial" w:cs="Arial"/>
          <w:lang w:val="pt-BR"/>
        </w:rPr>
      </w:pPr>
      <w:r w:rsidRPr="00585123">
        <w:rPr>
          <w:rFonts w:ascii="Arial" w:hAnsi="Arial" w:cs="Arial"/>
          <w:lang w:val="pt-BR"/>
        </w:rPr>
        <w:t xml:space="preserve">3- Costa BV, Bottcher LB, et al. Aderência a um programa de atividade física e fatores associados. </w:t>
      </w:r>
      <w:r w:rsidRPr="00585123">
        <w:rPr>
          <w:rFonts w:ascii="Arial" w:hAnsi="Arial" w:cs="Arial"/>
          <w:i/>
          <w:lang w:val="pt-BR"/>
        </w:rPr>
        <w:t xml:space="preserve">Motriz </w:t>
      </w:r>
      <w:r w:rsidRPr="00585123">
        <w:rPr>
          <w:rFonts w:ascii="Arial" w:hAnsi="Arial" w:cs="Arial"/>
          <w:lang w:val="pt-BR"/>
        </w:rPr>
        <w:t>2009; 12: 25-36.</w:t>
      </w:r>
    </w:p>
    <w:p w14:paraId="01D0EFC7" w14:textId="77777777" w:rsidR="00585123" w:rsidRPr="00585123" w:rsidRDefault="00585123" w:rsidP="00585123">
      <w:pPr>
        <w:pStyle w:val="Default"/>
        <w:rPr>
          <w:rFonts w:ascii="Arial" w:hAnsi="Arial" w:cs="Arial"/>
          <w:lang w:val="pt-BR"/>
        </w:rPr>
      </w:pPr>
    </w:p>
    <w:p w14:paraId="478B5A58"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4- Macêdo IC, Ribeiro CD, Júnior JRS, et al. Alterações imediatas da flexibilidade global mediante protocolo </w:t>
      </w:r>
      <w:proofErr w:type="spellStart"/>
      <w:r w:rsidRPr="00585123">
        <w:rPr>
          <w:rFonts w:ascii="Arial" w:eastAsia="Times New Roman" w:hAnsi="Arial" w:cs="Arial"/>
          <w:color w:val="000000"/>
          <w:sz w:val="24"/>
          <w:szCs w:val="24"/>
          <w:lang w:eastAsia="pt-BR"/>
        </w:rPr>
        <w:t>quiropráxico</w:t>
      </w:r>
      <w:proofErr w:type="spellEnd"/>
      <w:r w:rsidRPr="00585123">
        <w:rPr>
          <w:rFonts w:ascii="Arial" w:eastAsia="Times New Roman" w:hAnsi="Arial" w:cs="Arial"/>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Rev</w:t>
      </w:r>
      <w:proofErr w:type="spellEnd"/>
      <w:r w:rsidRPr="00585123">
        <w:rPr>
          <w:rFonts w:ascii="Arial" w:eastAsia="Times New Roman" w:hAnsi="Arial" w:cs="Arial"/>
          <w:i/>
          <w:color w:val="000000"/>
          <w:sz w:val="24"/>
          <w:szCs w:val="24"/>
          <w:lang w:eastAsia="pt-BR"/>
        </w:rPr>
        <w:t xml:space="preserve"> terapia manual,</w:t>
      </w:r>
      <w:r w:rsidRPr="00585123">
        <w:rPr>
          <w:rFonts w:ascii="Arial" w:eastAsia="Times New Roman" w:hAnsi="Arial" w:cs="Arial"/>
          <w:color w:val="000000"/>
          <w:sz w:val="24"/>
          <w:szCs w:val="24"/>
          <w:lang w:eastAsia="pt-BR"/>
        </w:rPr>
        <w:t xml:space="preserve"> 2008.</w:t>
      </w:r>
    </w:p>
    <w:p w14:paraId="4815AC86" w14:textId="77777777" w:rsidR="00585123" w:rsidRPr="00585123" w:rsidRDefault="00585123" w:rsidP="00585123">
      <w:pPr>
        <w:pStyle w:val="Default"/>
        <w:rPr>
          <w:rFonts w:ascii="Arial" w:hAnsi="Arial" w:cs="Arial"/>
          <w:color w:val="auto"/>
          <w:lang w:val="pt-BR"/>
        </w:rPr>
      </w:pPr>
    </w:p>
    <w:p w14:paraId="02887743" w14:textId="77777777" w:rsidR="00585123" w:rsidRPr="00585123" w:rsidRDefault="00585123" w:rsidP="00585123">
      <w:pPr>
        <w:pStyle w:val="Default"/>
        <w:rPr>
          <w:rFonts w:ascii="Arial" w:hAnsi="Arial" w:cs="Arial"/>
          <w:lang w:val="pt-BR"/>
        </w:rPr>
      </w:pPr>
      <w:r w:rsidRPr="00585123">
        <w:rPr>
          <w:rFonts w:ascii="Arial" w:hAnsi="Arial" w:cs="Arial"/>
          <w:color w:val="auto"/>
          <w:lang w:val="pt-BR"/>
        </w:rPr>
        <w:t xml:space="preserve">5- Rossi LC, Teixeira LAC, et al. Análise longitudinal do impacto de um programa de treinamento físico generalizado na potência aeróbia máxima, na flexibilidade e na resistência muscular de homens de meia idade. </w:t>
      </w:r>
      <w:r w:rsidRPr="00585123">
        <w:rPr>
          <w:rFonts w:ascii="Arial" w:hAnsi="Arial" w:cs="Arial"/>
          <w:i/>
          <w:color w:val="auto"/>
          <w:lang w:val="pt-BR"/>
        </w:rPr>
        <w:t>Revista Mackenzie de educação física e esporte</w:t>
      </w:r>
      <w:r w:rsidRPr="00585123">
        <w:rPr>
          <w:rFonts w:ascii="Arial" w:hAnsi="Arial" w:cs="Arial"/>
          <w:color w:val="auto"/>
          <w:lang w:val="pt-BR"/>
        </w:rPr>
        <w:t>. 2008; 5 (2): 41-52, 2006.</w:t>
      </w:r>
      <w:r w:rsidRPr="00585123">
        <w:rPr>
          <w:rFonts w:ascii="Arial" w:hAnsi="Arial" w:cs="Arial"/>
          <w:lang w:val="pt-BR"/>
        </w:rPr>
        <w:t xml:space="preserve"> </w:t>
      </w:r>
    </w:p>
    <w:p w14:paraId="4853EC01" w14:textId="77777777" w:rsidR="00585123" w:rsidRPr="00585123" w:rsidRDefault="00585123" w:rsidP="00585123">
      <w:pPr>
        <w:pStyle w:val="Default"/>
        <w:rPr>
          <w:rFonts w:ascii="Arial" w:hAnsi="Arial" w:cs="Arial"/>
          <w:lang w:val="pt-BR"/>
        </w:rPr>
      </w:pPr>
    </w:p>
    <w:p w14:paraId="5691B1B7" w14:textId="77777777" w:rsidR="00585123" w:rsidRPr="00585123" w:rsidRDefault="00585123" w:rsidP="00585123">
      <w:pPr>
        <w:pStyle w:val="PargrafodaLista"/>
        <w:spacing w:after="0" w:line="240" w:lineRule="auto"/>
        <w:ind w:left="0"/>
        <w:rPr>
          <w:rFonts w:ascii="Arial" w:hAnsi="Arial" w:cs="Arial"/>
          <w:sz w:val="24"/>
          <w:szCs w:val="24"/>
        </w:rPr>
      </w:pPr>
      <w:r w:rsidRPr="00585123">
        <w:rPr>
          <w:rFonts w:ascii="Arial" w:hAnsi="Arial" w:cs="Arial"/>
          <w:sz w:val="24"/>
          <w:szCs w:val="24"/>
        </w:rPr>
        <w:t xml:space="preserve">6- </w:t>
      </w:r>
      <w:proofErr w:type="spellStart"/>
      <w:r w:rsidRPr="00585123">
        <w:rPr>
          <w:rFonts w:ascii="Arial" w:hAnsi="Arial" w:cs="Arial"/>
          <w:sz w:val="24"/>
          <w:szCs w:val="24"/>
        </w:rPr>
        <w:t>Araujo</w:t>
      </w:r>
      <w:proofErr w:type="spellEnd"/>
      <w:r w:rsidRPr="00585123">
        <w:rPr>
          <w:rFonts w:ascii="Arial" w:hAnsi="Arial" w:cs="Arial"/>
          <w:sz w:val="24"/>
          <w:szCs w:val="24"/>
        </w:rPr>
        <w:t xml:space="preserve"> CGS. Avaliação da flexibilidade: valores normativos do </w:t>
      </w:r>
      <w:proofErr w:type="spellStart"/>
      <w:r w:rsidRPr="00585123">
        <w:rPr>
          <w:rFonts w:ascii="Arial" w:hAnsi="Arial" w:cs="Arial"/>
          <w:sz w:val="24"/>
          <w:szCs w:val="24"/>
        </w:rPr>
        <w:t>flexiteste</w:t>
      </w:r>
      <w:proofErr w:type="spellEnd"/>
      <w:r w:rsidRPr="00585123">
        <w:rPr>
          <w:rFonts w:ascii="Arial" w:hAnsi="Arial" w:cs="Arial"/>
          <w:sz w:val="24"/>
          <w:szCs w:val="24"/>
        </w:rPr>
        <w:t xml:space="preserve"> dos 5 aos 91 anos de idade. </w:t>
      </w:r>
      <w:r w:rsidRPr="00585123">
        <w:rPr>
          <w:rFonts w:ascii="Arial" w:hAnsi="Arial" w:cs="Arial"/>
          <w:i/>
          <w:sz w:val="24"/>
          <w:szCs w:val="24"/>
        </w:rPr>
        <w:t xml:space="preserve">Arq. Bras. </w:t>
      </w:r>
      <w:proofErr w:type="spellStart"/>
      <w:r w:rsidRPr="00585123">
        <w:rPr>
          <w:rFonts w:ascii="Arial" w:hAnsi="Arial" w:cs="Arial"/>
          <w:i/>
          <w:sz w:val="24"/>
          <w:szCs w:val="24"/>
        </w:rPr>
        <w:t>Cardiol</w:t>
      </w:r>
      <w:proofErr w:type="spellEnd"/>
      <w:r w:rsidRPr="00585123">
        <w:rPr>
          <w:rFonts w:ascii="Arial" w:hAnsi="Arial" w:cs="Arial"/>
          <w:i/>
          <w:sz w:val="24"/>
          <w:szCs w:val="24"/>
        </w:rPr>
        <w:t>. [</w:t>
      </w:r>
      <w:proofErr w:type="gramStart"/>
      <w:r w:rsidRPr="00585123">
        <w:rPr>
          <w:rFonts w:ascii="Arial" w:hAnsi="Arial" w:cs="Arial"/>
          <w:i/>
          <w:sz w:val="24"/>
          <w:szCs w:val="24"/>
        </w:rPr>
        <w:t>online</w:t>
      </w:r>
      <w:proofErr w:type="gramEnd"/>
      <w:r w:rsidRPr="00585123">
        <w:rPr>
          <w:rFonts w:ascii="Arial" w:hAnsi="Arial" w:cs="Arial"/>
          <w:i/>
          <w:sz w:val="24"/>
          <w:szCs w:val="24"/>
        </w:rPr>
        <w:t>]</w:t>
      </w:r>
      <w:r w:rsidRPr="00585123">
        <w:rPr>
          <w:rFonts w:ascii="Arial" w:hAnsi="Arial" w:cs="Arial"/>
          <w:sz w:val="24"/>
          <w:szCs w:val="24"/>
        </w:rPr>
        <w:t xml:space="preserve"> 2008; 90 (4): 280-287, 2008.</w:t>
      </w:r>
    </w:p>
    <w:p w14:paraId="2E5B91AC" w14:textId="77777777" w:rsidR="00585123" w:rsidRPr="00585123" w:rsidRDefault="00585123" w:rsidP="00585123">
      <w:pPr>
        <w:pStyle w:val="PargrafodaLista"/>
        <w:spacing w:after="0" w:line="240" w:lineRule="auto"/>
        <w:ind w:left="0"/>
        <w:rPr>
          <w:rFonts w:ascii="Arial" w:hAnsi="Arial" w:cs="Arial"/>
          <w:sz w:val="24"/>
          <w:szCs w:val="24"/>
        </w:rPr>
      </w:pPr>
    </w:p>
    <w:p w14:paraId="09F0454F" w14:textId="77777777" w:rsidR="00585123" w:rsidRPr="00585123" w:rsidRDefault="00585123" w:rsidP="00585123">
      <w:pPr>
        <w:pStyle w:val="Default"/>
        <w:rPr>
          <w:rFonts w:ascii="Arial" w:hAnsi="Arial" w:cs="Arial"/>
          <w:bCs/>
          <w:lang w:val="pt-BR"/>
        </w:rPr>
      </w:pPr>
      <w:r w:rsidRPr="00585123">
        <w:rPr>
          <w:rFonts w:ascii="Arial" w:hAnsi="Arial" w:cs="Arial"/>
          <w:bCs/>
          <w:lang w:val="pt-BR"/>
        </w:rPr>
        <w:t xml:space="preserve">7- </w:t>
      </w:r>
      <w:proofErr w:type="spellStart"/>
      <w:r w:rsidRPr="00585123">
        <w:rPr>
          <w:rFonts w:ascii="Arial" w:hAnsi="Arial" w:cs="Arial"/>
          <w:bCs/>
          <w:lang w:val="pt-BR"/>
        </w:rPr>
        <w:t>Farinatti</w:t>
      </w:r>
      <w:proofErr w:type="spellEnd"/>
      <w:r w:rsidRPr="00585123">
        <w:rPr>
          <w:rFonts w:ascii="Arial" w:hAnsi="Arial" w:cs="Arial"/>
          <w:bCs/>
          <w:lang w:val="pt-BR"/>
        </w:rPr>
        <w:t xml:space="preserve"> PTV. Flexibilidade e esporte: uma revisão da literatura. </w:t>
      </w:r>
      <w:r w:rsidRPr="00585123">
        <w:rPr>
          <w:rFonts w:ascii="Arial" w:hAnsi="Arial" w:cs="Arial"/>
          <w:bCs/>
          <w:i/>
          <w:lang w:val="pt-BR"/>
        </w:rPr>
        <w:t xml:space="preserve">Rev. Paul. Educ. </w:t>
      </w:r>
      <w:proofErr w:type="spellStart"/>
      <w:r w:rsidRPr="00585123">
        <w:rPr>
          <w:rFonts w:ascii="Arial" w:hAnsi="Arial" w:cs="Arial"/>
          <w:bCs/>
          <w:i/>
          <w:lang w:val="pt-BR"/>
        </w:rPr>
        <w:t>Fís</w:t>
      </w:r>
      <w:proofErr w:type="spellEnd"/>
      <w:r w:rsidRPr="00585123">
        <w:rPr>
          <w:rFonts w:ascii="Arial" w:hAnsi="Arial" w:cs="Arial"/>
          <w:bCs/>
          <w:lang w:val="pt-BR"/>
        </w:rPr>
        <w:t xml:space="preserve"> 2000 </w:t>
      </w:r>
      <w:proofErr w:type="spellStart"/>
      <w:r w:rsidRPr="00585123">
        <w:rPr>
          <w:rFonts w:ascii="Arial" w:hAnsi="Arial" w:cs="Arial"/>
          <w:bCs/>
          <w:lang w:val="pt-BR"/>
        </w:rPr>
        <w:t>jan</w:t>
      </w:r>
      <w:proofErr w:type="spellEnd"/>
      <w:r w:rsidRPr="00585123">
        <w:rPr>
          <w:rFonts w:ascii="Arial" w:hAnsi="Arial" w:cs="Arial"/>
          <w:bCs/>
          <w:lang w:val="pt-BR"/>
        </w:rPr>
        <w:t>/</w:t>
      </w:r>
      <w:proofErr w:type="spellStart"/>
      <w:r w:rsidRPr="00585123">
        <w:rPr>
          <w:rFonts w:ascii="Arial" w:hAnsi="Arial" w:cs="Arial"/>
          <w:bCs/>
          <w:lang w:val="pt-BR"/>
        </w:rPr>
        <w:t>jun</w:t>
      </w:r>
      <w:proofErr w:type="spellEnd"/>
      <w:r w:rsidRPr="00585123">
        <w:rPr>
          <w:rFonts w:ascii="Arial" w:hAnsi="Arial" w:cs="Arial"/>
          <w:bCs/>
          <w:lang w:val="pt-BR"/>
        </w:rPr>
        <w:t>; 14 (1): 85-96.</w:t>
      </w:r>
    </w:p>
    <w:p w14:paraId="619FA8A9" w14:textId="77777777" w:rsidR="00585123" w:rsidRPr="00585123" w:rsidRDefault="00585123" w:rsidP="00585123">
      <w:pPr>
        <w:pStyle w:val="Default"/>
        <w:rPr>
          <w:rFonts w:ascii="Arial" w:hAnsi="Arial" w:cs="Arial"/>
          <w:bCs/>
          <w:lang w:val="pt-BR"/>
        </w:rPr>
      </w:pPr>
    </w:p>
    <w:p w14:paraId="451647BE" w14:textId="77777777" w:rsidR="00585123" w:rsidRPr="00585123" w:rsidRDefault="00585123" w:rsidP="00585123">
      <w:pPr>
        <w:pStyle w:val="PargrafodaLista"/>
        <w:spacing w:after="0" w:line="240" w:lineRule="auto"/>
        <w:ind w:left="0"/>
        <w:rPr>
          <w:rFonts w:ascii="Arial" w:hAnsi="Arial" w:cs="Arial"/>
          <w:sz w:val="24"/>
          <w:szCs w:val="24"/>
        </w:rPr>
      </w:pPr>
      <w:r w:rsidRPr="00585123">
        <w:rPr>
          <w:rFonts w:ascii="Arial" w:hAnsi="Arial" w:cs="Arial"/>
          <w:sz w:val="24"/>
          <w:szCs w:val="24"/>
        </w:rPr>
        <w:t xml:space="preserve">8- </w:t>
      </w:r>
      <w:proofErr w:type="spellStart"/>
      <w:r w:rsidRPr="00585123">
        <w:rPr>
          <w:rFonts w:ascii="Arial" w:hAnsi="Arial" w:cs="Arial"/>
          <w:sz w:val="24"/>
          <w:szCs w:val="24"/>
        </w:rPr>
        <w:t>Aaberg</w:t>
      </w:r>
      <w:proofErr w:type="spellEnd"/>
      <w:r w:rsidRPr="00585123">
        <w:rPr>
          <w:rFonts w:ascii="Arial" w:hAnsi="Arial" w:cs="Arial"/>
          <w:sz w:val="24"/>
          <w:szCs w:val="24"/>
        </w:rPr>
        <w:t xml:space="preserve"> E. </w:t>
      </w:r>
      <w:r w:rsidRPr="00585123">
        <w:rPr>
          <w:rFonts w:ascii="Arial" w:hAnsi="Arial" w:cs="Arial"/>
          <w:i/>
          <w:sz w:val="24"/>
          <w:szCs w:val="24"/>
        </w:rPr>
        <w:t>Mecânica dos músculos</w:t>
      </w:r>
      <w:r w:rsidRPr="00585123">
        <w:rPr>
          <w:rFonts w:ascii="Arial" w:hAnsi="Arial" w:cs="Arial"/>
          <w:sz w:val="24"/>
          <w:szCs w:val="24"/>
        </w:rPr>
        <w:t xml:space="preserve">. 2 ed. São </w:t>
      </w:r>
      <w:proofErr w:type="spellStart"/>
      <w:r w:rsidRPr="00585123">
        <w:rPr>
          <w:rFonts w:ascii="Arial" w:hAnsi="Arial" w:cs="Arial"/>
          <w:sz w:val="24"/>
          <w:szCs w:val="24"/>
        </w:rPr>
        <w:t>paulo</w:t>
      </w:r>
      <w:proofErr w:type="spellEnd"/>
      <w:r w:rsidRPr="00585123">
        <w:rPr>
          <w:rFonts w:ascii="Arial" w:hAnsi="Arial" w:cs="Arial"/>
          <w:sz w:val="24"/>
          <w:szCs w:val="24"/>
        </w:rPr>
        <w:t xml:space="preserve">: </w:t>
      </w:r>
      <w:proofErr w:type="spellStart"/>
      <w:r w:rsidRPr="00585123">
        <w:rPr>
          <w:rFonts w:ascii="Arial" w:hAnsi="Arial" w:cs="Arial"/>
          <w:sz w:val="24"/>
          <w:szCs w:val="24"/>
        </w:rPr>
        <w:t>manole</w:t>
      </w:r>
      <w:proofErr w:type="spellEnd"/>
      <w:r w:rsidRPr="00585123">
        <w:rPr>
          <w:rFonts w:ascii="Arial" w:hAnsi="Arial" w:cs="Arial"/>
          <w:sz w:val="24"/>
          <w:szCs w:val="24"/>
        </w:rPr>
        <w:t>; 2008.</w:t>
      </w:r>
    </w:p>
    <w:p w14:paraId="02CB1087" w14:textId="77777777" w:rsidR="00585123" w:rsidRPr="00585123" w:rsidRDefault="00585123" w:rsidP="00585123">
      <w:pPr>
        <w:pStyle w:val="PargrafodaLista"/>
        <w:spacing w:after="0" w:line="240" w:lineRule="auto"/>
        <w:ind w:left="0"/>
        <w:rPr>
          <w:rFonts w:ascii="Arial" w:hAnsi="Arial" w:cs="Arial"/>
          <w:sz w:val="24"/>
          <w:szCs w:val="24"/>
        </w:rPr>
      </w:pPr>
    </w:p>
    <w:p w14:paraId="4345CFFA"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9- Vale, RGS, Novaes JS, et al. Efeitos do treinamento de força e de flexibilidade sobre a autonomia de mulheres senescentes. </w:t>
      </w:r>
      <w:r w:rsidRPr="00585123">
        <w:rPr>
          <w:rFonts w:ascii="Arial" w:eastAsia="Times New Roman" w:hAnsi="Arial" w:cs="Arial"/>
          <w:i/>
          <w:color w:val="000000"/>
          <w:sz w:val="24"/>
          <w:szCs w:val="24"/>
          <w:lang w:eastAsia="pt-BR"/>
        </w:rPr>
        <w:t xml:space="preserve">R. Bras. </w:t>
      </w:r>
      <w:proofErr w:type="spellStart"/>
      <w:r w:rsidRPr="00585123">
        <w:rPr>
          <w:rFonts w:ascii="Arial" w:eastAsia="Times New Roman" w:hAnsi="Arial" w:cs="Arial"/>
          <w:i/>
          <w:color w:val="000000"/>
          <w:sz w:val="24"/>
          <w:szCs w:val="24"/>
          <w:lang w:eastAsia="pt-BR"/>
        </w:rPr>
        <w:t>Ci</w:t>
      </w:r>
      <w:proofErr w:type="spellEnd"/>
      <w:r w:rsidRPr="00585123">
        <w:rPr>
          <w:rFonts w:ascii="Arial" w:eastAsia="Times New Roman" w:hAnsi="Arial" w:cs="Arial"/>
          <w:i/>
          <w:color w:val="000000"/>
          <w:sz w:val="24"/>
          <w:szCs w:val="24"/>
          <w:lang w:eastAsia="pt-BR"/>
        </w:rPr>
        <w:t xml:space="preserve"> e </w:t>
      </w:r>
      <w:proofErr w:type="spellStart"/>
      <w:r w:rsidRPr="00585123">
        <w:rPr>
          <w:rFonts w:ascii="Arial" w:eastAsia="Times New Roman" w:hAnsi="Arial" w:cs="Arial"/>
          <w:i/>
          <w:color w:val="000000"/>
          <w:sz w:val="24"/>
          <w:szCs w:val="24"/>
          <w:lang w:eastAsia="pt-BR"/>
        </w:rPr>
        <w:t>mov</w:t>
      </w:r>
      <w:proofErr w:type="spellEnd"/>
      <w:r w:rsidRPr="00585123">
        <w:rPr>
          <w:rFonts w:ascii="Arial" w:eastAsia="Times New Roman" w:hAnsi="Arial" w:cs="Arial"/>
          <w:color w:val="000000"/>
          <w:sz w:val="24"/>
          <w:szCs w:val="24"/>
          <w:lang w:eastAsia="pt-BR"/>
        </w:rPr>
        <w:t xml:space="preserve"> 2005; 13 (2): 33-40.</w:t>
      </w:r>
    </w:p>
    <w:p w14:paraId="684887DB"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4190CBD4"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10- Balsamo S, Simão r. </w:t>
      </w:r>
      <w:r w:rsidRPr="00585123">
        <w:rPr>
          <w:rFonts w:ascii="Arial" w:eastAsia="Times New Roman" w:hAnsi="Arial" w:cs="Arial"/>
          <w:i/>
          <w:color w:val="000000"/>
          <w:sz w:val="24"/>
          <w:szCs w:val="24"/>
          <w:lang w:eastAsia="pt-BR"/>
        </w:rPr>
        <w:t xml:space="preserve">Treinamento de força para osteoporose, fibromialgia, diabetes tipo 2, artrite </w:t>
      </w:r>
      <w:proofErr w:type="spellStart"/>
      <w:r w:rsidRPr="00585123">
        <w:rPr>
          <w:rFonts w:ascii="Arial" w:eastAsia="Times New Roman" w:hAnsi="Arial" w:cs="Arial"/>
          <w:i/>
          <w:color w:val="000000"/>
          <w:sz w:val="24"/>
          <w:szCs w:val="24"/>
          <w:lang w:eastAsia="pt-BR"/>
        </w:rPr>
        <w:t>reumatóide</w:t>
      </w:r>
      <w:proofErr w:type="spellEnd"/>
      <w:r w:rsidRPr="00585123">
        <w:rPr>
          <w:rFonts w:ascii="Arial" w:eastAsia="Times New Roman" w:hAnsi="Arial" w:cs="Arial"/>
          <w:i/>
          <w:color w:val="000000"/>
          <w:sz w:val="24"/>
          <w:szCs w:val="24"/>
          <w:lang w:eastAsia="pt-BR"/>
        </w:rPr>
        <w:t xml:space="preserve"> e envelhecimento</w:t>
      </w:r>
      <w:r w:rsidRPr="00585123">
        <w:rPr>
          <w:rFonts w:ascii="Arial" w:eastAsia="Times New Roman" w:hAnsi="Arial" w:cs="Arial"/>
          <w:color w:val="000000"/>
          <w:sz w:val="24"/>
          <w:szCs w:val="24"/>
          <w:lang w:eastAsia="pt-BR"/>
        </w:rPr>
        <w:t xml:space="preserve">. 2. ed. São </w:t>
      </w:r>
      <w:proofErr w:type="spellStart"/>
      <w:r w:rsidRPr="00585123">
        <w:rPr>
          <w:rFonts w:ascii="Arial" w:eastAsia="Times New Roman" w:hAnsi="Arial" w:cs="Arial"/>
          <w:color w:val="000000"/>
          <w:sz w:val="24"/>
          <w:szCs w:val="24"/>
          <w:lang w:eastAsia="pt-BR"/>
        </w:rPr>
        <w:t>paulo</w:t>
      </w:r>
      <w:proofErr w:type="spellEnd"/>
      <w:r w:rsidRPr="00585123">
        <w:rPr>
          <w:rFonts w:ascii="Arial" w:eastAsia="Times New Roman" w:hAnsi="Arial" w:cs="Arial"/>
          <w:color w:val="000000"/>
          <w:sz w:val="24"/>
          <w:szCs w:val="24"/>
          <w:lang w:eastAsia="pt-BR"/>
        </w:rPr>
        <w:t xml:space="preserve">: </w:t>
      </w:r>
      <w:proofErr w:type="spellStart"/>
      <w:r w:rsidRPr="00585123">
        <w:rPr>
          <w:rFonts w:ascii="Arial" w:eastAsia="Times New Roman" w:hAnsi="Arial" w:cs="Arial"/>
          <w:color w:val="000000"/>
          <w:sz w:val="24"/>
          <w:szCs w:val="24"/>
          <w:lang w:eastAsia="pt-BR"/>
        </w:rPr>
        <w:t>phorte</w:t>
      </w:r>
      <w:proofErr w:type="spellEnd"/>
      <w:r w:rsidRPr="00585123">
        <w:rPr>
          <w:rFonts w:ascii="Arial" w:eastAsia="Times New Roman" w:hAnsi="Arial" w:cs="Arial"/>
          <w:color w:val="000000"/>
          <w:sz w:val="24"/>
          <w:szCs w:val="24"/>
          <w:lang w:eastAsia="pt-BR"/>
        </w:rPr>
        <w:t xml:space="preserve"> editora; 2007.</w:t>
      </w:r>
    </w:p>
    <w:p w14:paraId="6AE853BD"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6DE15DB0"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lastRenderedPageBreak/>
        <w:t xml:space="preserve">11- Rocha PECP. </w:t>
      </w:r>
      <w:r w:rsidRPr="00585123">
        <w:rPr>
          <w:rFonts w:ascii="Arial" w:eastAsia="Times New Roman" w:hAnsi="Arial" w:cs="Arial"/>
          <w:i/>
          <w:color w:val="000000"/>
          <w:sz w:val="24"/>
          <w:szCs w:val="24"/>
          <w:lang w:eastAsia="pt-BR"/>
        </w:rPr>
        <w:t>Medidas e avaliação em ciências do esporte</w:t>
      </w:r>
      <w:r w:rsidRPr="00585123">
        <w:rPr>
          <w:rFonts w:ascii="Arial" w:eastAsia="Times New Roman" w:hAnsi="Arial" w:cs="Arial"/>
          <w:color w:val="000000"/>
          <w:sz w:val="24"/>
          <w:szCs w:val="24"/>
          <w:lang w:eastAsia="pt-BR"/>
        </w:rPr>
        <w:t>. 7</w:t>
      </w:r>
      <w:r w:rsidRPr="00585123">
        <w:rPr>
          <w:rFonts w:ascii="Arial" w:eastAsia="Times New Roman" w:hAnsi="Arial" w:cs="Arial"/>
          <w:color w:val="000000"/>
          <w:sz w:val="24"/>
          <w:szCs w:val="24"/>
          <w:vertAlign w:val="superscript"/>
          <w:lang w:eastAsia="pt-BR"/>
        </w:rPr>
        <w:t>.</w:t>
      </w:r>
      <w:r w:rsidRPr="00585123">
        <w:rPr>
          <w:rFonts w:ascii="Arial" w:eastAsia="Times New Roman" w:hAnsi="Arial" w:cs="Arial"/>
          <w:color w:val="000000"/>
          <w:sz w:val="24"/>
          <w:szCs w:val="24"/>
          <w:lang w:eastAsia="pt-BR"/>
        </w:rPr>
        <w:t xml:space="preserve">ed: </w:t>
      </w:r>
      <w:proofErr w:type="spellStart"/>
      <w:r w:rsidRPr="00585123">
        <w:rPr>
          <w:rFonts w:ascii="Arial" w:eastAsia="Times New Roman" w:hAnsi="Arial" w:cs="Arial"/>
          <w:color w:val="000000"/>
          <w:sz w:val="24"/>
          <w:szCs w:val="24"/>
          <w:lang w:eastAsia="pt-BR"/>
        </w:rPr>
        <w:t>sprint</w:t>
      </w:r>
      <w:proofErr w:type="spellEnd"/>
      <w:r w:rsidRPr="00585123">
        <w:rPr>
          <w:rFonts w:ascii="Arial" w:eastAsia="Times New Roman" w:hAnsi="Arial" w:cs="Arial"/>
          <w:color w:val="000000"/>
          <w:sz w:val="24"/>
          <w:szCs w:val="24"/>
          <w:lang w:eastAsia="pt-BR"/>
        </w:rPr>
        <w:t xml:space="preserve">; 2008. </w:t>
      </w:r>
    </w:p>
    <w:p w14:paraId="79D415A8"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584FBD73"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12- Machado, AF. </w:t>
      </w:r>
      <w:r w:rsidRPr="00585123">
        <w:rPr>
          <w:rFonts w:ascii="Arial" w:eastAsia="Times New Roman" w:hAnsi="Arial" w:cs="Arial"/>
          <w:i/>
          <w:color w:val="000000"/>
          <w:sz w:val="24"/>
          <w:szCs w:val="24"/>
          <w:lang w:eastAsia="pt-BR"/>
        </w:rPr>
        <w:t>Manual de avaliação física</w:t>
      </w:r>
      <w:r w:rsidRPr="00585123">
        <w:rPr>
          <w:rFonts w:ascii="Arial" w:eastAsia="Times New Roman" w:hAnsi="Arial" w:cs="Arial"/>
          <w:color w:val="000000"/>
          <w:sz w:val="24"/>
          <w:szCs w:val="24"/>
          <w:lang w:eastAsia="pt-BR"/>
        </w:rPr>
        <w:t xml:space="preserve">. São </w:t>
      </w:r>
      <w:proofErr w:type="spellStart"/>
      <w:r w:rsidRPr="00585123">
        <w:rPr>
          <w:rFonts w:ascii="Arial" w:eastAsia="Times New Roman" w:hAnsi="Arial" w:cs="Arial"/>
          <w:color w:val="000000"/>
          <w:sz w:val="24"/>
          <w:szCs w:val="24"/>
          <w:lang w:eastAsia="pt-BR"/>
        </w:rPr>
        <w:t>paulo</w:t>
      </w:r>
      <w:proofErr w:type="spellEnd"/>
      <w:r w:rsidRPr="00585123">
        <w:rPr>
          <w:rFonts w:ascii="Arial" w:eastAsia="Times New Roman" w:hAnsi="Arial" w:cs="Arial"/>
          <w:color w:val="000000"/>
          <w:sz w:val="24"/>
          <w:szCs w:val="24"/>
          <w:lang w:eastAsia="pt-BR"/>
        </w:rPr>
        <w:t xml:space="preserve">: ícone; 2010. </w:t>
      </w:r>
    </w:p>
    <w:p w14:paraId="0623C284"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24E9FE59"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13- </w:t>
      </w:r>
      <w:proofErr w:type="spellStart"/>
      <w:r w:rsidRPr="00585123">
        <w:rPr>
          <w:rFonts w:ascii="Arial" w:eastAsia="Times New Roman" w:hAnsi="Arial" w:cs="Arial"/>
          <w:color w:val="000000"/>
          <w:sz w:val="24"/>
          <w:szCs w:val="24"/>
          <w:lang w:eastAsia="pt-BR"/>
        </w:rPr>
        <w:t>Fatouros</w:t>
      </w:r>
      <w:proofErr w:type="spellEnd"/>
      <w:r w:rsidRPr="00585123">
        <w:rPr>
          <w:rFonts w:ascii="Arial" w:eastAsia="Times New Roman" w:hAnsi="Arial" w:cs="Arial"/>
          <w:color w:val="000000"/>
          <w:sz w:val="24"/>
          <w:szCs w:val="24"/>
          <w:lang w:eastAsia="pt-BR"/>
        </w:rPr>
        <w:t xml:space="preserve"> IG, </w:t>
      </w:r>
      <w:proofErr w:type="spellStart"/>
      <w:r w:rsidRPr="00585123">
        <w:rPr>
          <w:rFonts w:ascii="Arial" w:eastAsia="Times New Roman" w:hAnsi="Arial" w:cs="Arial"/>
          <w:color w:val="000000"/>
          <w:sz w:val="24"/>
          <w:szCs w:val="24"/>
          <w:lang w:eastAsia="pt-BR"/>
        </w:rPr>
        <w:t>Taxildaris</w:t>
      </w:r>
      <w:proofErr w:type="spellEnd"/>
      <w:r w:rsidRPr="00585123">
        <w:rPr>
          <w:rFonts w:ascii="Arial" w:eastAsia="Times New Roman" w:hAnsi="Arial" w:cs="Arial"/>
          <w:color w:val="000000"/>
          <w:sz w:val="24"/>
          <w:szCs w:val="24"/>
          <w:lang w:eastAsia="pt-BR"/>
        </w:rPr>
        <w:t xml:space="preserve"> K, et al. </w:t>
      </w:r>
      <w:r w:rsidRPr="00585123">
        <w:rPr>
          <w:rFonts w:ascii="Arial" w:eastAsia="Times New Roman" w:hAnsi="Arial" w:cs="Arial"/>
          <w:color w:val="000000"/>
          <w:sz w:val="24"/>
          <w:szCs w:val="24"/>
          <w:lang w:val="en-US" w:eastAsia="pt-BR"/>
        </w:rPr>
        <w:t xml:space="preserve">The effects of strength training, cardiovascular training and their combination on flexibility of inactive older adults. </w:t>
      </w:r>
      <w:proofErr w:type="spellStart"/>
      <w:r w:rsidRPr="00585123">
        <w:rPr>
          <w:rFonts w:ascii="Arial" w:eastAsia="Times New Roman" w:hAnsi="Arial" w:cs="Arial"/>
          <w:i/>
          <w:color w:val="000000"/>
          <w:sz w:val="24"/>
          <w:szCs w:val="24"/>
          <w:lang w:eastAsia="pt-BR"/>
        </w:rPr>
        <w:t>Int</w:t>
      </w:r>
      <w:proofErr w:type="spellEnd"/>
      <w:r w:rsidRPr="00585123">
        <w:rPr>
          <w:rFonts w:ascii="Arial" w:eastAsia="Times New Roman" w:hAnsi="Arial" w:cs="Arial"/>
          <w:i/>
          <w:color w:val="000000"/>
          <w:sz w:val="24"/>
          <w:szCs w:val="24"/>
          <w:lang w:eastAsia="pt-BR"/>
        </w:rPr>
        <w:t xml:space="preserve"> j </w:t>
      </w:r>
      <w:proofErr w:type="spellStart"/>
      <w:r w:rsidRPr="00585123">
        <w:rPr>
          <w:rFonts w:ascii="Arial" w:eastAsia="Times New Roman" w:hAnsi="Arial" w:cs="Arial"/>
          <w:i/>
          <w:color w:val="000000"/>
          <w:sz w:val="24"/>
          <w:szCs w:val="24"/>
          <w:lang w:eastAsia="pt-BR"/>
        </w:rPr>
        <w:t>sports</w:t>
      </w:r>
      <w:proofErr w:type="spellEnd"/>
      <w:r w:rsidRPr="00585123">
        <w:rPr>
          <w:rFonts w:ascii="Arial" w:eastAsia="Times New Roman" w:hAnsi="Arial" w:cs="Arial"/>
          <w:i/>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med</w:t>
      </w:r>
      <w:proofErr w:type="spellEnd"/>
      <w:r w:rsidRPr="00585123">
        <w:rPr>
          <w:rFonts w:ascii="Arial" w:eastAsia="Times New Roman" w:hAnsi="Arial" w:cs="Arial"/>
          <w:color w:val="000000"/>
          <w:sz w:val="24"/>
          <w:szCs w:val="24"/>
          <w:lang w:eastAsia="pt-BR"/>
        </w:rPr>
        <w:t xml:space="preserve"> 2002; 23 (2): 112-119.</w:t>
      </w:r>
    </w:p>
    <w:p w14:paraId="3FCF5F3E"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1185AF3C"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14- Salvador ACG, </w:t>
      </w:r>
      <w:proofErr w:type="spellStart"/>
      <w:r w:rsidRPr="00585123">
        <w:rPr>
          <w:rFonts w:ascii="Arial" w:eastAsia="Times New Roman" w:hAnsi="Arial" w:cs="Arial"/>
          <w:color w:val="000000"/>
          <w:sz w:val="24"/>
          <w:szCs w:val="24"/>
          <w:lang w:eastAsia="pt-BR"/>
        </w:rPr>
        <w:t>Liberali</w:t>
      </w:r>
      <w:proofErr w:type="spellEnd"/>
      <w:r w:rsidRPr="00585123">
        <w:rPr>
          <w:rFonts w:ascii="Arial" w:eastAsia="Times New Roman" w:hAnsi="Arial" w:cs="Arial"/>
          <w:color w:val="000000"/>
          <w:sz w:val="24"/>
          <w:szCs w:val="24"/>
          <w:lang w:eastAsia="pt-BR"/>
        </w:rPr>
        <w:t xml:space="preserve"> R. Flexibilidade em praticantes de treinamento de força visando hipertrofia muscular. </w:t>
      </w:r>
      <w:r w:rsidRPr="00585123">
        <w:rPr>
          <w:rFonts w:ascii="Arial" w:eastAsia="Times New Roman" w:hAnsi="Arial" w:cs="Arial"/>
          <w:i/>
          <w:color w:val="000000"/>
          <w:sz w:val="24"/>
          <w:szCs w:val="24"/>
          <w:lang w:eastAsia="pt-BR"/>
        </w:rPr>
        <w:t>Revista brasileira de prescrição e fisiologia do exercício</w:t>
      </w:r>
      <w:r w:rsidRPr="00585123">
        <w:rPr>
          <w:rFonts w:ascii="Arial" w:eastAsia="Times New Roman" w:hAnsi="Arial" w:cs="Arial"/>
          <w:color w:val="000000"/>
          <w:sz w:val="24"/>
          <w:szCs w:val="24"/>
          <w:lang w:eastAsia="pt-BR"/>
        </w:rPr>
        <w:t>, 2010.</w:t>
      </w:r>
    </w:p>
    <w:p w14:paraId="50A03EE1"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2E990C6A"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r w:rsidRPr="00CA01F8">
        <w:rPr>
          <w:rFonts w:ascii="Arial" w:eastAsia="Times New Roman" w:hAnsi="Arial" w:cs="Arial"/>
          <w:color w:val="000000"/>
          <w:sz w:val="24"/>
          <w:szCs w:val="24"/>
          <w:lang w:val="en-US" w:eastAsia="pt-BR"/>
        </w:rPr>
        <w:t>15- Jones KD, Burckhardt CS</w:t>
      </w:r>
      <w:r w:rsidRPr="00CA01F8">
        <w:rPr>
          <w:rFonts w:ascii="Arial" w:eastAsia="Times New Roman" w:hAnsi="Arial" w:cs="Arial"/>
          <w:i/>
          <w:color w:val="000000"/>
          <w:sz w:val="24"/>
          <w:szCs w:val="24"/>
          <w:lang w:val="en-US" w:eastAsia="pt-BR"/>
        </w:rPr>
        <w:t>, et al.</w:t>
      </w:r>
      <w:r w:rsidRPr="00CA01F8">
        <w:rPr>
          <w:rFonts w:ascii="Arial" w:eastAsia="Times New Roman" w:hAnsi="Arial" w:cs="Arial"/>
          <w:color w:val="000000"/>
          <w:sz w:val="24"/>
          <w:szCs w:val="24"/>
          <w:lang w:val="en-US" w:eastAsia="pt-BR"/>
        </w:rPr>
        <w:t xml:space="preserve">  </w:t>
      </w:r>
      <w:r w:rsidRPr="00585123">
        <w:rPr>
          <w:rFonts w:ascii="Arial" w:eastAsia="Times New Roman" w:hAnsi="Arial" w:cs="Arial"/>
          <w:color w:val="000000"/>
          <w:sz w:val="24"/>
          <w:szCs w:val="24"/>
          <w:lang w:val="en-US" w:eastAsia="pt-BR"/>
        </w:rPr>
        <w:t xml:space="preserve">A randomized controlled trial of muscle strengthening versus flexibility training in fibromyalgia. </w:t>
      </w:r>
      <w:r w:rsidRPr="00585123">
        <w:rPr>
          <w:rFonts w:ascii="Arial" w:eastAsia="Times New Roman" w:hAnsi="Arial" w:cs="Arial"/>
          <w:i/>
          <w:color w:val="000000"/>
          <w:sz w:val="24"/>
          <w:szCs w:val="24"/>
          <w:lang w:val="en-US" w:eastAsia="pt-BR"/>
        </w:rPr>
        <w:t xml:space="preserve">J. </w:t>
      </w:r>
      <w:proofErr w:type="spellStart"/>
      <w:r w:rsidRPr="00585123">
        <w:rPr>
          <w:rFonts w:ascii="Arial" w:eastAsia="Times New Roman" w:hAnsi="Arial" w:cs="Arial"/>
          <w:i/>
          <w:color w:val="000000"/>
          <w:sz w:val="24"/>
          <w:szCs w:val="24"/>
          <w:lang w:val="en-US" w:eastAsia="pt-BR"/>
        </w:rPr>
        <w:t>Rheumatol</w:t>
      </w:r>
      <w:proofErr w:type="spellEnd"/>
      <w:r w:rsidRPr="00585123">
        <w:rPr>
          <w:rFonts w:ascii="Arial" w:eastAsia="Times New Roman" w:hAnsi="Arial" w:cs="Arial"/>
          <w:color w:val="000000"/>
          <w:sz w:val="24"/>
          <w:szCs w:val="24"/>
          <w:lang w:val="en-US" w:eastAsia="pt-BR"/>
        </w:rPr>
        <w:t xml:space="preserve"> 2002 </w:t>
      </w:r>
      <w:proofErr w:type="spellStart"/>
      <w:r w:rsidRPr="00585123">
        <w:rPr>
          <w:rFonts w:ascii="Arial" w:eastAsia="Times New Roman" w:hAnsi="Arial" w:cs="Arial"/>
          <w:color w:val="000000"/>
          <w:sz w:val="24"/>
          <w:szCs w:val="24"/>
          <w:lang w:val="en-US" w:eastAsia="pt-BR"/>
        </w:rPr>
        <w:t>maio</w:t>
      </w:r>
      <w:proofErr w:type="spellEnd"/>
      <w:proofErr w:type="gramStart"/>
      <w:r w:rsidRPr="00585123">
        <w:rPr>
          <w:rFonts w:ascii="Arial" w:eastAsia="Times New Roman" w:hAnsi="Arial" w:cs="Arial"/>
          <w:color w:val="000000"/>
          <w:sz w:val="24"/>
          <w:szCs w:val="24"/>
          <w:lang w:val="en-US" w:eastAsia="pt-BR"/>
        </w:rPr>
        <w:t>;</w:t>
      </w:r>
      <w:proofErr w:type="gramEnd"/>
      <w:r w:rsidRPr="00585123">
        <w:rPr>
          <w:rFonts w:ascii="Arial" w:eastAsia="Times New Roman" w:hAnsi="Arial" w:cs="Arial"/>
          <w:color w:val="000000"/>
          <w:sz w:val="24"/>
          <w:szCs w:val="24"/>
          <w:lang w:val="en-US" w:eastAsia="pt-BR"/>
        </w:rPr>
        <w:t xml:space="preserve"> 29 (5): 1041-1048.</w:t>
      </w:r>
    </w:p>
    <w:p w14:paraId="407E0DB5"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p>
    <w:p w14:paraId="3EE0B25E"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r w:rsidRPr="00585123">
        <w:rPr>
          <w:rFonts w:ascii="Arial" w:eastAsia="Times New Roman" w:hAnsi="Arial" w:cs="Arial"/>
          <w:color w:val="000000"/>
          <w:sz w:val="24"/>
          <w:szCs w:val="24"/>
          <w:lang w:val="en-US" w:eastAsia="pt-BR"/>
        </w:rPr>
        <w:t xml:space="preserve">16- Barroso R, </w:t>
      </w:r>
      <w:proofErr w:type="spellStart"/>
      <w:r w:rsidRPr="00585123">
        <w:rPr>
          <w:rFonts w:ascii="Arial" w:eastAsia="Times New Roman" w:hAnsi="Arial" w:cs="Arial"/>
          <w:color w:val="000000"/>
          <w:sz w:val="24"/>
          <w:szCs w:val="24"/>
          <w:lang w:val="en-US" w:eastAsia="pt-BR"/>
        </w:rPr>
        <w:t>Tricoli</w:t>
      </w:r>
      <w:proofErr w:type="spellEnd"/>
      <w:r w:rsidRPr="00585123">
        <w:rPr>
          <w:rFonts w:ascii="Arial" w:eastAsia="Times New Roman" w:hAnsi="Arial" w:cs="Arial"/>
          <w:color w:val="000000"/>
          <w:sz w:val="24"/>
          <w:szCs w:val="24"/>
          <w:lang w:val="en-US" w:eastAsia="pt-BR"/>
        </w:rPr>
        <w:t xml:space="preserve"> V, et al. Maximal strength, number of repetitions, and total volume are differently affected by static-, ballistic-, and proprioceptive neuromuscular facilitation stretching. </w:t>
      </w:r>
      <w:r w:rsidRPr="00585123">
        <w:rPr>
          <w:rFonts w:ascii="Arial" w:eastAsia="Times New Roman" w:hAnsi="Arial" w:cs="Arial"/>
          <w:i/>
          <w:color w:val="000000"/>
          <w:sz w:val="24"/>
          <w:szCs w:val="24"/>
          <w:lang w:val="en-US" w:eastAsia="pt-BR"/>
        </w:rPr>
        <w:t xml:space="preserve">J strength </w:t>
      </w:r>
      <w:proofErr w:type="spellStart"/>
      <w:r w:rsidRPr="00585123">
        <w:rPr>
          <w:rFonts w:ascii="Arial" w:eastAsia="Times New Roman" w:hAnsi="Arial" w:cs="Arial"/>
          <w:i/>
          <w:color w:val="000000"/>
          <w:sz w:val="24"/>
          <w:szCs w:val="24"/>
          <w:lang w:val="en-US" w:eastAsia="pt-BR"/>
        </w:rPr>
        <w:t>cond</w:t>
      </w:r>
      <w:proofErr w:type="spellEnd"/>
      <w:r w:rsidRPr="00585123">
        <w:rPr>
          <w:rFonts w:ascii="Arial" w:eastAsia="Times New Roman" w:hAnsi="Arial" w:cs="Arial"/>
          <w:i/>
          <w:color w:val="000000"/>
          <w:sz w:val="24"/>
          <w:szCs w:val="24"/>
          <w:lang w:val="en-US" w:eastAsia="pt-BR"/>
        </w:rPr>
        <w:t xml:space="preserve"> res</w:t>
      </w:r>
      <w:r w:rsidRPr="00585123">
        <w:rPr>
          <w:rFonts w:ascii="Arial" w:eastAsia="Times New Roman" w:hAnsi="Arial" w:cs="Arial"/>
          <w:color w:val="000000"/>
          <w:sz w:val="24"/>
          <w:szCs w:val="24"/>
          <w:lang w:val="en-US" w:eastAsia="pt-BR"/>
        </w:rPr>
        <w:t xml:space="preserve"> 2012 set</w:t>
      </w:r>
      <w:proofErr w:type="gramStart"/>
      <w:r w:rsidRPr="00585123">
        <w:rPr>
          <w:rFonts w:ascii="Arial" w:eastAsia="Times New Roman" w:hAnsi="Arial" w:cs="Arial"/>
          <w:color w:val="000000"/>
          <w:sz w:val="24"/>
          <w:szCs w:val="24"/>
          <w:lang w:val="en-US" w:eastAsia="pt-BR"/>
        </w:rPr>
        <w:t>;</w:t>
      </w:r>
      <w:proofErr w:type="gramEnd"/>
      <w:r w:rsidRPr="00585123">
        <w:rPr>
          <w:rFonts w:ascii="Arial" w:eastAsia="Times New Roman" w:hAnsi="Arial" w:cs="Arial"/>
          <w:color w:val="000000"/>
          <w:sz w:val="24"/>
          <w:szCs w:val="24"/>
          <w:lang w:val="en-US" w:eastAsia="pt-BR"/>
        </w:rPr>
        <w:t xml:space="preserve"> 26 (9): 2432-2437.</w:t>
      </w:r>
    </w:p>
    <w:p w14:paraId="4D27A347"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p>
    <w:p w14:paraId="04AFC08D"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r w:rsidRPr="00585123">
        <w:rPr>
          <w:rFonts w:ascii="Arial" w:eastAsia="Times New Roman" w:hAnsi="Arial" w:cs="Arial"/>
          <w:color w:val="000000"/>
          <w:sz w:val="24"/>
          <w:szCs w:val="24"/>
          <w:lang w:val="en-US" w:eastAsia="pt-BR"/>
        </w:rPr>
        <w:t xml:space="preserve">17- Magnusson SP, Erik B, et al. A mechanism for altered flexibility in human skeletal muscle. </w:t>
      </w:r>
      <w:r w:rsidRPr="00585123">
        <w:rPr>
          <w:rFonts w:ascii="Arial" w:eastAsia="Times New Roman" w:hAnsi="Arial" w:cs="Arial"/>
          <w:i/>
          <w:color w:val="000000"/>
          <w:sz w:val="24"/>
          <w:szCs w:val="24"/>
          <w:lang w:val="en-US" w:eastAsia="pt-BR"/>
        </w:rPr>
        <w:t xml:space="preserve">J </w:t>
      </w:r>
      <w:proofErr w:type="spellStart"/>
      <w:r w:rsidRPr="00585123">
        <w:rPr>
          <w:rFonts w:ascii="Arial" w:eastAsia="Times New Roman" w:hAnsi="Arial" w:cs="Arial"/>
          <w:i/>
          <w:color w:val="000000"/>
          <w:sz w:val="24"/>
          <w:szCs w:val="24"/>
          <w:lang w:val="en-US" w:eastAsia="pt-BR"/>
        </w:rPr>
        <w:t>physiol</w:t>
      </w:r>
      <w:proofErr w:type="spellEnd"/>
      <w:r w:rsidRPr="00585123">
        <w:rPr>
          <w:rFonts w:ascii="Arial" w:eastAsia="Times New Roman" w:hAnsi="Arial" w:cs="Arial"/>
          <w:color w:val="000000"/>
          <w:sz w:val="24"/>
          <w:szCs w:val="24"/>
          <w:lang w:val="en-US" w:eastAsia="pt-BR"/>
        </w:rPr>
        <w:t xml:space="preserve"> 1996</w:t>
      </w:r>
      <w:proofErr w:type="gramStart"/>
      <w:r w:rsidRPr="00585123">
        <w:rPr>
          <w:rFonts w:ascii="Arial" w:eastAsia="Times New Roman" w:hAnsi="Arial" w:cs="Arial"/>
          <w:color w:val="000000"/>
          <w:sz w:val="24"/>
          <w:szCs w:val="24"/>
          <w:lang w:val="en-US" w:eastAsia="pt-BR"/>
        </w:rPr>
        <w:t>;</w:t>
      </w:r>
      <w:proofErr w:type="gramEnd"/>
      <w:r w:rsidRPr="00585123">
        <w:rPr>
          <w:rFonts w:ascii="Arial" w:eastAsia="Times New Roman" w:hAnsi="Arial" w:cs="Arial"/>
          <w:color w:val="000000"/>
          <w:sz w:val="24"/>
          <w:szCs w:val="24"/>
          <w:lang w:val="en-US" w:eastAsia="pt-BR"/>
        </w:rPr>
        <w:t xml:space="preserve"> 497 (1): 291-298.</w:t>
      </w:r>
    </w:p>
    <w:p w14:paraId="657A87F5"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p>
    <w:p w14:paraId="28BEBEB0"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r w:rsidRPr="00585123">
        <w:rPr>
          <w:rFonts w:ascii="Arial" w:eastAsia="Times New Roman" w:hAnsi="Arial" w:cs="Arial"/>
          <w:color w:val="000000"/>
          <w:sz w:val="24"/>
          <w:szCs w:val="24"/>
          <w:lang w:val="en-US" w:eastAsia="pt-BR"/>
        </w:rPr>
        <w:t xml:space="preserve">18- </w:t>
      </w:r>
      <w:proofErr w:type="spellStart"/>
      <w:r w:rsidRPr="00585123">
        <w:rPr>
          <w:rFonts w:ascii="Arial" w:eastAsia="Times New Roman" w:hAnsi="Arial" w:cs="Arial"/>
          <w:color w:val="000000"/>
          <w:sz w:val="24"/>
          <w:szCs w:val="24"/>
          <w:lang w:val="en-US" w:eastAsia="pt-BR"/>
        </w:rPr>
        <w:t>Witvrouw</w:t>
      </w:r>
      <w:proofErr w:type="spellEnd"/>
      <w:r w:rsidRPr="00585123">
        <w:rPr>
          <w:rFonts w:ascii="Arial" w:eastAsia="Times New Roman" w:hAnsi="Arial" w:cs="Arial"/>
          <w:color w:val="000000"/>
          <w:sz w:val="24"/>
          <w:szCs w:val="24"/>
          <w:lang w:val="en-US" w:eastAsia="pt-BR"/>
        </w:rPr>
        <w:t xml:space="preserve"> E, </w:t>
      </w:r>
      <w:proofErr w:type="spellStart"/>
      <w:r w:rsidRPr="00585123">
        <w:rPr>
          <w:rFonts w:ascii="Arial" w:eastAsia="Times New Roman" w:hAnsi="Arial" w:cs="Arial"/>
          <w:color w:val="000000"/>
          <w:sz w:val="24"/>
          <w:szCs w:val="24"/>
          <w:lang w:val="en-US" w:eastAsia="pt-BR"/>
        </w:rPr>
        <w:t>Danneels</w:t>
      </w:r>
      <w:proofErr w:type="spellEnd"/>
      <w:r w:rsidRPr="00585123">
        <w:rPr>
          <w:rFonts w:ascii="Arial" w:eastAsia="Times New Roman" w:hAnsi="Arial" w:cs="Arial"/>
          <w:color w:val="000000"/>
          <w:sz w:val="24"/>
          <w:szCs w:val="24"/>
          <w:lang w:val="en-US" w:eastAsia="pt-BR"/>
        </w:rPr>
        <w:t xml:space="preserve"> L, et al. Muscle flexibility as a risk factor for developing muscle injuries in male professional soccer players. A prospective study. </w:t>
      </w:r>
      <w:r w:rsidRPr="00585123">
        <w:rPr>
          <w:rFonts w:ascii="Arial" w:eastAsia="Times New Roman" w:hAnsi="Arial" w:cs="Arial"/>
          <w:i/>
          <w:color w:val="000000"/>
          <w:sz w:val="24"/>
          <w:szCs w:val="24"/>
          <w:lang w:val="en-US" w:eastAsia="pt-BR"/>
        </w:rPr>
        <w:t>Am j sports med</w:t>
      </w:r>
      <w:r w:rsidRPr="00585123">
        <w:rPr>
          <w:rFonts w:ascii="Arial" w:eastAsia="Times New Roman" w:hAnsi="Arial" w:cs="Arial"/>
          <w:color w:val="000000"/>
          <w:sz w:val="24"/>
          <w:szCs w:val="24"/>
          <w:lang w:val="en-US" w:eastAsia="pt-BR"/>
        </w:rPr>
        <w:t xml:space="preserve"> 2003 </w:t>
      </w:r>
      <w:proofErr w:type="spellStart"/>
      <w:proofErr w:type="gramStart"/>
      <w:r w:rsidRPr="00585123">
        <w:rPr>
          <w:rFonts w:ascii="Arial" w:eastAsia="Times New Roman" w:hAnsi="Arial" w:cs="Arial"/>
          <w:color w:val="000000"/>
          <w:sz w:val="24"/>
          <w:szCs w:val="24"/>
          <w:lang w:val="en-US" w:eastAsia="pt-BR"/>
        </w:rPr>
        <w:t>jan</w:t>
      </w:r>
      <w:proofErr w:type="spellEnd"/>
      <w:proofErr w:type="gramEnd"/>
      <w:r w:rsidRPr="00585123">
        <w:rPr>
          <w:rFonts w:ascii="Arial" w:eastAsia="Times New Roman" w:hAnsi="Arial" w:cs="Arial"/>
          <w:color w:val="000000"/>
          <w:sz w:val="24"/>
          <w:szCs w:val="24"/>
          <w:lang w:val="en-US" w:eastAsia="pt-BR"/>
        </w:rPr>
        <w:t>; 31 (1): 41-46.</w:t>
      </w:r>
    </w:p>
    <w:p w14:paraId="38A62301"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p>
    <w:p w14:paraId="5899B8A0" w14:textId="62ED8B2D"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val="en-US" w:eastAsia="pt-BR"/>
        </w:rPr>
        <w:t xml:space="preserve">19- Brooks DS. </w:t>
      </w:r>
      <w:r w:rsidRPr="00585123">
        <w:rPr>
          <w:rFonts w:ascii="Arial" w:eastAsia="Times New Roman" w:hAnsi="Arial" w:cs="Arial"/>
          <w:i/>
          <w:color w:val="000000"/>
          <w:sz w:val="24"/>
          <w:szCs w:val="24"/>
          <w:lang w:eastAsia="pt-BR"/>
        </w:rPr>
        <w:t>Treinamento personalizado:</w:t>
      </w:r>
      <w:r w:rsidRPr="00585123">
        <w:rPr>
          <w:rFonts w:ascii="Arial" w:eastAsia="Times New Roman" w:hAnsi="Arial" w:cs="Arial"/>
          <w:color w:val="000000"/>
          <w:sz w:val="24"/>
          <w:szCs w:val="24"/>
          <w:lang w:eastAsia="pt-BR"/>
        </w:rPr>
        <w:t xml:space="preserve"> elab</w:t>
      </w:r>
      <w:r w:rsidR="00B96408">
        <w:rPr>
          <w:rFonts w:ascii="Arial" w:eastAsia="Times New Roman" w:hAnsi="Arial" w:cs="Arial"/>
          <w:color w:val="000000"/>
          <w:sz w:val="24"/>
          <w:szCs w:val="24"/>
          <w:lang w:eastAsia="pt-BR"/>
        </w:rPr>
        <w:t>oração e montagem de programas</w:t>
      </w:r>
      <w:r w:rsidRPr="00585123">
        <w:rPr>
          <w:rFonts w:ascii="Arial" w:eastAsia="Times New Roman" w:hAnsi="Arial" w:cs="Arial"/>
          <w:color w:val="000000"/>
          <w:sz w:val="24"/>
          <w:szCs w:val="24"/>
          <w:lang w:eastAsia="pt-BR"/>
        </w:rPr>
        <w:t>, 2004.</w:t>
      </w:r>
    </w:p>
    <w:p w14:paraId="1C4CB51C"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45CCA4A0"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val="en-US" w:eastAsia="pt-BR"/>
        </w:rPr>
        <w:t>20- Gretchen-</w:t>
      </w:r>
      <w:proofErr w:type="spellStart"/>
      <w:r w:rsidRPr="00585123">
        <w:rPr>
          <w:rFonts w:ascii="Arial" w:eastAsia="Times New Roman" w:hAnsi="Arial" w:cs="Arial"/>
          <w:color w:val="000000"/>
          <w:sz w:val="24"/>
          <w:szCs w:val="24"/>
          <w:lang w:val="en-US" w:eastAsia="pt-BR"/>
        </w:rPr>
        <w:t>doorly</w:t>
      </w:r>
      <w:proofErr w:type="spellEnd"/>
      <w:r w:rsidRPr="00585123">
        <w:rPr>
          <w:rFonts w:ascii="Arial" w:eastAsia="Times New Roman" w:hAnsi="Arial" w:cs="Arial"/>
          <w:color w:val="000000"/>
          <w:sz w:val="24"/>
          <w:szCs w:val="24"/>
          <w:lang w:val="en-US" w:eastAsia="pt-BR"/>
        </w:rPr>
        <w:t xml:space="preserve"> D, Kite RE, et al. </w:t>
      </w:r>
      <w:proofErr w:type="spellStart"/>
      <w:r w:rsidRPr="00585123">
        <w:rPr>
          <w:rFonts w:ascii="Arial" w:eastAsia="Times New Roman" w:hAnsi="Arial" w:cs="Arial"/>
          <w:color w:val="000000"/>
          <w:sz w:val="24"/>
          <w:szCs w:val="24"/>
          <w:lang w:val="en-US" w:eastAsia="pt-BR"/>
        </w:rPr>
        <w:t>Nuechterlein.cardiorespiratory</w:t>
      </w:r>
      <w:proofErr w:type="spellEnd"/>
      <w:r w:rsidRPr="00585123">
        <w:rPr>
          <w:rFonts w:ascii="Arial" w:eastAsia="Times New Roman" w:hAnsi="Arial" w:cs="Arial"/>
          <w:color w:val="000000"/>
          <w:sz w:val="24"/>
          <w:szCs w:val="24"/>
          <w:lang w:val="en-US" w:eastAsia="pt-BR"/>
        </w:rPr>
        <w:t xml:space="preserve"> endurance, muscular flexibility and strength in first-episode schizophrenia patients: use of a standardized fitness assessment. </w:t>
      </w:r>
      <w:proofErr w:type="spellStart"/>
      <w:r w:rsidRPr="00585123">
        <w:rPr>
          <w:rFonts w:ascii="Arial" w:eastAsia="Times New Roman" w:hAnsi="Arial" w:cs="Arial"/>
          <w:i/>
          <w:color w:val="000000"/>
          <w:sz w:val="24"/>
          <w:szCs w:val="24"/>
          <w:lang w:eastAsia="pt-BR"/>
        </w:rPr>
        <w:t>Early</w:t>
      </w:r>
      <w:proofErr w:type="spellEnd"/>
      <w:r w:rsidRPr="00585123">
        <w:rPr>
          <w:rFonts w:ascii="Arial" w:eastAsia="Times New Roman" w:hAnsi="Arial" w:cs="Arial"/>
          <w:i/>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interv</w:t>
      </w:r>
      <w:proofErr w:type="spellEnd"/>
      <w:r w:rsidRPr="00585123">
        <w:rPr>
          <w:rFonts w:ascii="Arial" w:eastAsia="Times New Roman" w:hAnsi="Arial" w:cs="Arial"/>
          <w:i/>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psychiatry</w:t>
      </w:r>
      <w:proofErr w:type="spellEnd"/>
      <w:r w:rsidRPr="00585123">
        <w:rPr>
          <w:rFonts w:ascii="Arial" w:eastAsia="Times New Roman" w:hAnsi="Arial" w:cs="Arial"/>
          <w:color w:val="000000"/>
          <w:sz w:val="24"/>
          <w:szCs w:val="24"/>
          <w:lang w:eastAsia="pt-BR"/>
        </w:rPr>
        <w:t xml:space="preserve"> 2012 maio; 6 (2): 185–190.</w:t>
      </w:r>
    </w:p>
    <w:p w14:paraId="56D46378"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2CF8C82A"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21- Barros ATF, Amorim PRS. </w:t>
      </w:r>
      <w:r w:rsidRPr="00585123">
        <w:rPr>
          <w:rFonts w:ascii="Arial" w:eastAsia="Times New Roman" w:hAnsi="Arial" w:cs="Arial"/>
          <w:i/>
          <w:color w:val="000000"/>
          <w:sz w:val="24"/>
          <w:szCs w:val="24"/>
          <w:lang w:eastAsia="pt-BR"/>
        </w:rPr>
        <w:t xml:space="preserve">Efeitos crônicos do treinamento </w:t>
      </w:r>
      <w:proofErr w:type="spellStart"/>
      <w:r w:rsidRPr="00585123">
        <w:rPr>
          <w:rFonts w:ascii="Arial" w:eastAsia="Times New Roman" w:hAnsi="Arial" w:cs="Arial"/>
          <w:i/>
          <w:color w:val="000000"/>
          <w:sz w:val="24"/>
          <w:szCs w:val="24"/>
          <w:lang w:eastAsia="pt-BR"/>
        </w:rPr>
        <w:t>contra-resistência</w:t>
      </w:r>
      <w:proofErr w:type="spellEnd"/>
      <w:r w:rsidRPr="00585123">
        <w:rPr>
          <w:rFonts w:ascii="Arial" w:eastAsia="Times New Roman" w:hAnsi="Arial" w:cs="Arial"/>
          <w:i/>
          <w:color w:val="000000"/>
          <w:sz w:val="24"/>
          <w:szCs w:val="24"/>
          <w:lang w:eastAsia="pt-BR"/>
        </w:rPr>
        <w:t xml:space="preserve"> sobre a flexibilidade de indivíduos não-atletas</w:t>
      </w:r>
      <w:r w:rsidRPr="00585123">
        <w:rPr>
          <w:rFonts w:ascii="Arial" w:eastAsia="Times New Roman" w:hAnsi="Arial" w:cs="Arial"/>
          <w:color w:val="000000"/>
          <w:sz w:val="24"/>
          <w:szCs w:val="24"/>
          <w:lang w:eastAsia="pt-BR"/>
        </w:rPr>
        <w:t>, 2001.</w:t>
      </w:r>
    </w:p>
    <w:p w14:paraId="5F23B75E"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783E6F41"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22- Carvalho ACG, Paula KC, et al. Relação entre flexibilidade e força muscular em adultos jovens de ambos os sexos. </w:t>
      </w:r>
      <w:proofErr w:type="spellStart"/>
      <w:r w:rsidRPr="00585123">
        <w:rPr>
          <w:rFonts w:ascii="Arial" w:eastAsia="Times New Roman" w:hAnsi="Arial" w:cs="Arial"/>
          <w:i/>
          <w:color w:val="000000"/>
          <w:sz w:val="24"/>
          <w:szCs w:val="24"/>
          <w:lang w:eastAsia="pt-BR"/>
        </w:rPr>
        <w:t>Rev</w:t>
      </w:r>
      <w:proofErr w:type="spellEnd"/>
      <w:r w:rsidRPr="00585123">
        <w:rPr>
          <w:rFonts w:ascii="Arial" w:eastAsia="Times New Roman" w:hAnsi="Arial" w:cs="Arial"/>
          <w:i/>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bras</w:t>
      </w:r>
      <w:proofErr w:type="spellEnd"/>
      <w:r w:rsidRPr="00585123">
        <w:rPr>
          <w:rFonts w:ascii="Arial" w:eastAsia="Times New Roman" w:hAnsi="Arial" w:cs="Arial"/>
          <w:i/>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med</w:t>
      </w:r>
      <w:proofErr w:type="spellEnd"/>
      <w:r w:rsidRPr="00585123">
        <w:rPr>
          <w:rFonts w:ascii="Arial" w:eastAsia="Times New Roman" w:hAnsi="Arial" w:cs="Arial"/>
          <w:i/>
          <w:color w:val="000000"/>
          <w:sz w:val="24"/>
          <w:szCs w:val="24"/>
          <w:lang w:eastAsia="pt-BR"/>
        </w:rPr>
        <w:t xml:space="preserve"> esporte</w:t>
      </w:r>
      <w:r w:rsidRPr="00585123">
        <w:rPr>
          <w:rFonts w:ascii="Arial" w:eastAsia="Times New Roman" w:hAnsi="Arial" w:cs="Arial"/>
          <w:color w:val="000000"/>
          <w:sz w:val="24"/>
          <w:szCs w:val="24"/>
          <w:lang w:eastAsia="pt-BR"/>
        </w:rPr>
        <w:t xml:space="preserve"> 1998 </w:t>
      </w:r>
      <w:proofErr w:type="spellStart"/>
      <w:r w:rsidRPr="00585123">
        <w:rPr>
          <w:rFonts w:ascii="Arial" w:eastAsia="Times New Roman" w:hAnsi="Arial" w:cs="Arial"/>
          <w:color w:val="000000"/>
          <w:sz w:val="24"/>
          <w:szCs w:val="24"/>
          <w:lang w:eastAsia="pt-BR"/>
        </w:rPr>
        <w:t>jan</w:t>
      </w:r>
      <w:proofErr w:type="spellEnd"/>
      <w:r w:rsidRPr="00585123">
        <w:rPr>
          <w:rFonts w:ascii="Arial" w:eastAsia="Times New Roman" w:hAnsi="Arial" w:cs="Arial"/>
          <w:color w:val="000000"/>
          <w:sz w:val="24"/>
          <w:szCs w:val="24"/>
          <w:lang w:eastAsia="pt-BR"/>
        </w:rPr>
        <w:t>/</w:t>
      </w:r>
      <w:proofErr w:type="spellStart"/>
      <w:r w:rsidRPr="00585123">
        <w:rPr>
          <w:rFonts w:ascii="Arial" w:eastAsia="Times New Roman" w:hAnsi="Arial" w:cs="Arial"/>
          <w:color w:val="000000"/>
          <w:sz w:val="24"/>
          <w:szCs w:val="24"/>
          <w:lang w:eastAsia="pt-BR"/>
        </w:rPr>
        <w:t>fev</w:t>
      </w:r>
      <w:proofErr w:type="spellEnd"/>
      <w:r w:rsidRPr="00585123">
        <w:rPr>
          <w:rFonts w:ascii="Arial" w:eastAsia="Times New Roman" w:hAnsi="Arial" w:cs="Arial"/>
          <w:color w:val="000000"/>
          <w:sz w:val="24"/>
          <w:szCs w:val="24"/>
          <w:lang w:eastAsia="pt-BR"/>
        </w:rPr>
        <w:t>; 4 (1).</w:t>
      </w:r>
    </w:p>
    <w:p w14:paraId="0E3F1637"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2543EA5D"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eastAsia="pt-BR"/>
        </w:rPr>
        <w:t xml:space="preserve">23- Chaves CPG, </w:t>
      </w:r>
      <w:proofErr w:type="spellStart"/>
      <w:r w:rsidRPr="00585123">
        <w:rPr>
          <w:rFonts w:ascii="Arial" w:eastAsia="Times New Roman" w:hAnsi="Arial" w:cs="Arial"/>
          <w:color w:val="000000"/>
          <w:sz w:val="24"/>
          <w:szCs w:val="24"/>
          <w:lang w:eastAsia="pt-BR"/>
        </w:rPr>
        <w:t>Simao</w:t>
      </w:r>
      <w:proofErr w:type="spellEnd"/>
      <w:r w:rsidRPr="00585123">
        <w:rPr>
          <w:rFonts w:ascii="Arial" w:eastAsia="Times New Roman" w:hAnsi="Arial" w:cs="Arial"/>
          <w:color w:val="000000"/>
          <w:sz w:val="24"/>
          <w:szCs w:val="24"/>
          <w:lang w:eastAsia="pt-BR"/>
        </w:rPr>
        <w:t xml:space="preserve"> R, Araújo CGS. Ausência de variação da flexibilidade durante o ciclo menstrual em universitárias. </w:t>
      </w:r>
      <w:proofErr w:type="spellStart"/>
      <w:r w:rsidRPr="00585123">
        <w:rPr>
          <w:rFonts w:ascii="Arial" w:eastAsia="Times New Roman" w:hAnsi="Arial" w:cs="Arial"/>
          <w:i/>
          <w:color w:val="000000"/>
          <w:sz w:val="24"/>
          <w:szCs w:val="24"/>
          <w:lang w:eastAsia="pt-BR"/>
        </w:rPr>
        <w:t>Rev</w:t>
      </w:r>
      <w:proofErr w:type="spellEnd"/>
      <w:r w:rsidRPr="00585123">
        <w:rPr>
          <w:rFonts w:ascii="Arial" w:eastAsia="Times New Roman" w:hAnsi="Arial" w:cs="Arial"/>
          <w:i/>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bras</w:t>
      </w:r>
      <w:proofErr w:type="spellEnd"/>
      <w:r w:rsidRPr="00585123">
        <w:rPr>
          <w:rFonts w:ascii="Arial" w:eastAsia="Times New Roman" w:hAnsi="Arial" w:cs="Arial"/>
          <w:i/>
          <w:color w:val="000000"/>
          <w:sz w:val="24"/>
          <w:szCs w:val="24"/>
          <w:lang w:eastAsia="pt-BR"/>
        </w:rPr>
        <w:t xml:space="preserve"> </w:t>
      </w:r>
      <w:proofErr w:type="spellStart"/>
      <w:r w:rsidRPr="00585123">
        <w:rPr>
          <w:rFonts w:ascii="Arial" w:eastAsia="Times New Roman" w:hAnsi="Arial" w:cs="Arial"/>
          <w:i/>
          <w:color w:val="000000"/>
          <w:sz w:val="24"/>
          <w:szCs w:val="24"/>
          <w:lang w:eastAsia="pt-BR"/>
        </w:rPr>
        <w:t>med</w:t>
      </w:r>
      <w:proofErr w:type="spellEnd"/>
      <w:r w:rsidRPr="00585123">
        <w:rPr>
          <w:rFonts w:ascii="Arial" w:eastAsia="Times New Roman" w:hAnsi="Arial" w:cs="Arial"/>
          <w:i/>
          <w:color w:val="000000"/>
          <w:sz w:val="24"/>
          <w:szCs w:val="24"/>
          <w:lang w:eastAsia="pt-BR"/>
        </w:rPr>
        <w:t xml:space="preserve"> esporte [online]</w:t>
      </w:r>
      <w:r w:rsidRPr="00585123">
        <w:rPr>
          <w:rFonts w:ascii="Arial" w:eastAsia="Times New Roman" w:hAnsi="Arial" w:cs="Arial"/>
          <w:color w:val="000000"/>
          <w:sz w:val="24"/>
          <w:szCs w:val="24"/>
          <w:lang w:eastAsia="pt-BR"/>
        </w:rPr>
        <w:t xml:space="preserve"> 2002; 8 (6):  212-218.</w:t>
      </w:r>
    </w:p>
    <w:p w14:paraId="3982B5F8"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val="en-US" w:eastAsia="pt-BR"/>
        </w:rPr>
      </w:pPr>
    </w:p>
    <w:p w14:paraId="668BD02C"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r w:rsidRPr="00585123">
        <w:rPr>
          <w:rFonts w:ascii="Arial" w:eastAsia="Times New Roman" w:hAnsi="Arial" w:cs="Arial"/>
          <w:color w:val="000000"/>
          <w:sz w:val="24"/>
          <w:szCs w:val="24"/>
          <w:lang w:val="en-US" w:eastAsia="pt-BR"/>
        </w:rPr>
        <w:t xml:space="preserve">24- </w:t>
      </w:r>
      <w:proofErr w:type="spellStart"/>
      <w:r w:rsidRPr="00585123">
        <w:rPr>
          <w:rFonts w:ascii="Arial" w:eastAsia="Times New Roman" w:hAnsi="Arial" w:cs="Arial"/>
          <w:color w:val="000000"/>
          <w:sz w:val="24"/>
          <w:szCs w:val="24"/>
          <w:lang w:val="en-US" w:eastAsia="pt-BR"/>
        </w:rPr>
        <w:t>Bisi</w:t>
      </w:r>
      <w:proofErr w:type="spellEnd"/>
      <w:r w:rsidRPr="00585123">
        <w:rPr>
          <w:rFonts w:ascii="Arial" w:eastAsia="Times New Roman" w:hAnsi="Arial" w:cs="Arial"/>
          <w:color w:val="000000"/>
          <w:sz w:val="24"/>
          <w:szCs w:val="24"/>
          <w:lang w:val="en-US" w:eastAsia="pt-BR"/>
        </w:rPr>
        <w:t xml:space="preserve"> FB, </w:t>
      </w:r>
      <w:proofErr w:type="spellStart"/>
      <w:r w:rsidRPr="00585123">
        <w:rPr>
          <w:rFonts w:ascii="Arial" w:eastAsia="Times New Roman" w:hAnsi="Arial" w:cs="Arial"/>
          <w:color w:val="000000"/>
          <w:sz w:val="24"/>
          <w:szCs w:val="24"/>
          <w:lang w:val="en-US" w:eastAsia="pt-BR"/>
        </w:rPr>
        <w:t>Molle</w:t>
      </w:r>
      <w:proofErr w:type="spellEnd"/>
      <w:r w:rsidRPr="00585123">
        <w:rPr>
          <w:rFonts w:ascii="Arial" w:eastAsia="Times New Roman" w:hAnsi="Arial" w:cs="Arial"/>
          <w:color w:val="000000"/>
          <w:sz w:val="24"/>
          <w:szCs w:val="24"/>
          <w:lang w:val="en-US" w:eastAsia="pt-BR"/>
        </w:rPr>
        <w:t xml:space="preserve"> LOD, </w:t>
      </w:r>
      <w:proofErr w:type="spellStart"/>
      <w:r w:rsidRPr="00585123">
        <w:rPr>
          <w:rFonts w:ascii="Arial" w:eastAsia="Times New Roman" w:hAnsi="Arial" w:cs="Arial"/>
          <w:color w:val="000000"/>
          <w:sz w:val="24"/>
          <w:szCs w:val="24"/>
          <w:lang w:val="en-US" w:eastAsia="pt-BR"/>
        </w:rPr>
        <w:t>Baroni</w:t>
      </w:r>
      <w:proofErr w:type="spellEnd"/>
      <w:r w:rsidRPr="00585123">
        <w:rPr>
          <w:rFonts w:ascii="Arial" w:eastAsia="Times New Roman" w:hAnsi="Arial" w:cs="Arial"/>
          <w:color w:val="000000"/>
          <w:sz w:val="24"/>
          <w:szCs w:val="24"/>
          <w:lang w:val="en-US" w:eastAsia="pt-BR"/>
        </w:rPr>
        <w:t xml:space="preserve"> BM</w:t>
      </w:r>
      <w:r w:rsidRPr="00585123">
        <w:rPr>
          <w:rFonts w:ascii="Arial" w:eastAsia="Times New Roman" w:hAnsi="Arial" w:cs="Arial"/>
          <w:i/>
          <w:color w:val="000000"/>
          <w:sz w:val="24"/>
          <w:szCs w:val="24"/>
          <w:lang w:val="en-US" w:eastAsia="pt-BR"/>
        </w:rPr>
        <w:t xml:space="preserve">, </w:t>
      </w:r>
      <w:r w:rsidRPr="00585123">
        <w:rPr>
          <w:rFonts w:ascii="Arial" w:eastAsia="Times New Roman" w:hAnsi="Arial" w:cs="Arial"/>
          <w:color w:val="000000"/>
          <w:sz w:val="24"/>
          <w:szCs w:val="24"/>
          <w:lang w:val="en-US" w:eastAsia="pt-BR"/>
        </w:rPr>
        <w:t xml:space="preserve">et al. </w:t>
      </w:r>
      <w:r w:rsidRPr="00585123">
        <w:rPr>
          <w:rFonts w:ascii="Arial" w:eastAsia="Times New Roman" w:hAnsi="Arial" w:cs="Arial"/>
          <w:color w:val="000000"/>
          <w:sz w:val="24"/>
          <w:szCs w:val="24"/>
          <w:lang w:eastAsia="pt-BR"/>
        </w:rPr>
        <w:t xml:space="preserve">Influência do ciclo menstrual </w:t>
      </w:r>
      <w:proofErr w:type="gramStart"/>
      <w:r w:rsidRPr="00585123">
        <w:rPr>
          <w:rFonts w:ascii="Arial" w:eastAsia="Times New Roman" w:hAnsi="Arial" w:cs="Arial"/>
          <w:color w:val="000000"/>
          <w:sz w:val="24"/>
          <w:szCs w:val="24"/>
          <w:lang w:eastAsia="pt-BR"/>
        </w:rPr>
        <w:t>na</w:t>
      </w:r>
      <w:proofErr w:type="gramEnd"/>
      <w:r w:rsidRPr="00585123">
        <w:rPr>
          <w:rFonts w:ascii="Arial" w:eastAsia="Times New Roman" w:hAnsi="Arial" w:cs="Arial"/>
          <w:color w:val="000000"/>
          <w:sz w:val="24"/>
          <w:szCs w:val="24"/>
          <w:lang w:eastAsia="pt-BR"/>
        </w:rPr>
        <w:t xml:space="preserve"> flexibilidade de atletas que utilizam contraceptivo oral. </w:t>
      </w:r>
      <w:r w:rsidRPr="00585123">
        <w:rPr>
          <w:rFonts w:ascii="Arial" w:eastAsia="Times New Roman" w:hAnsi="Arial" w:cs="Arial"/>
          <w:i/>
          <w:color w:val="000000"/>
          <w:sz w:val="24"/>
          <w:szCs w:val="24"/>
          <w:lang w:eastAsia="pt-BR"/>
        </w:rPr>
        <w:t xml:space="preserve">Revista brasileira de ciência e movimento </w:t>
      </w:r>
      <w:r w:rsidRPr="00585123">
        <w:rPr>
          <w:rFonts w:ascii="Arial" w:eastAsia="Times New Roman" w:hAnsi="Arial" w:cs="Arial"/>
          <w:color w:val="000000"/>
          <w:sz w:val="24"/>
          <w:szCs w:val="24"/>
          <w:lang w:eastAsia="pt-BR"/>
        </w:rPr>
        <w:t>2009; 17(3): 18-24.</w:t>
      </w:r>
    </w:p>
    <w:p w14:paraId="1CBE031A" w14:textId="77777777" w:rsidR="00585123" w:rsidRPr="00585123" w:rsidRDefault="00585123" w:rsidP="00585123">
      <w:pPr>
        <w:pStyle w:val="PargrafodaLista"/>
        <w:spacing w:after="0" w:line="240" w:lineRule="auto"/>
        <w:ind w:left="0"/>
        <w:rPr>
          <w:rFonts w:ascii="Arial" w:eastAsia="Times New Roman" w:hAnsi="Arial" w:cs="Arial"/>
          <w:color w:val="000000"/>
          <w:sz w:val="24"/>
          <w:szCs w:val="24"/>
          <w:lang w:eastAsia="pt-BR"/>
        </w:rPr>
      </w:pPr>
    </w:p>
    <w:p w14:paraId="4089AB20" w14:textId="77777777" w:rsidR="00585123" w:rsidRPr="00CA01F8" w:rsidRDefault="00585123" w:rsidP="00585123">
      <w:pPr>
        <w:pStyle w:val="PargrafodaLista"/>
        <w:spacing w:after="0" w:line="240" w:lineRule="auto"/>
        <w:ind w:left="0"/>
        <w:rPr>
          <w:rFonts w:ascii="Arial" w:eastAsia="Times New Roman" w:hAnsi="Arial" w:cs="Arial"/>
          <w:color w:val="000000"/>
          <w:sz w:val="24"/>
          <w:szCs w:val="24"/>
          <w:lang w:val="en-US" w:eastAsia="pt-BR"/>
        </w:rPr>
      </w:pPr>
      <w:r w:rsidRPr="00585123">
        <w:rPr>
          <w:rFonts w:ascii="Arial" w:eastAsia="Times New Roman" w:hAnsi="Arial" w:cs="Arial"/>
          <w:color w:val="000000"/>
          <w:sz w:val="24"/>
          <w:szCs w:val="24"/>
          <w:lang w:eastAsia="pt-BR"/>
        </w:rPr>
        <w:lastRenderedPageBreak/>
        <w:t xml:space="preserve">25- Melo FAP, et al. Nível de atividade física não identifica o nível de flexibilidade de adolescentes. </w:t>
      </w:r>
      <w:proofErr w:type="spellStart"/>
      <w:r w:rsidRPr="00CA01F8">
        <w:rPr>
          <w:rFonts w:ascii="Arial" w:eastAsia="Times New Roman" w:hAnsi="Arial" w:cs="Arial"/>
          <w:i/>
          <w:color w:val="000000"/>
          <w:sz w:val="24"/>
          <w:szCs w:val="24"/>
          <w:lang w:val="en-US" w:eastAsia="pt-BR"/>
        </w:rPr>
        <w:t>Revista</w:t>
      </w:r>
      <w:proofErr w:type="spellEnd"/>
      <w:r w:rsidRPr="00CA01F8">
        <w:rPr>
          <w:rFonts w:ascii="Arial" w:eastAsia="Times New Roman" w:hAnsi="Arial" w:cs="Arial"/>
          <w:i/>
          <w:color w:val="000000"/>
          <w:sz w:val="24"/>
          <w:szCs w:val="24"/>
          <w:lang w:val="en-US" w:eastAsia="pt-BR"/>
        </w:rPr>
        <w:t xml:space="preserve"> </w:t>
      </w:r>
      <w:proofErr w:type="spellStart"/>
      <w:r w:rsidRPr="00CA01F8">
        <w:rPr>
          <w:rFonts w:ascii="Arial" w:eastAsia="Times New Roman" w:hAnsi="Arial" w:cs="Arial"/>
          <w:i/>
          <w:color w:val="000000"/>
          <w:sz w:val="24"/>
          <w:szCs w:val="24"/>
          <w:lang w:val="en-US" w:eastAsia="pt-BR"/>
        </w:rPr>
        <w:t>brasileira</w:t>
      </w:r>
      <w:proofErr w:type="spellEnd"/>
      <w:r w:rsidRPr="00CA01F8">
        <w:rPr>
          <w:rFonts w:ascii="Arial" w:eastAsia="Times New Roman" w:hAnsi="Arial" w:cs="Arial"/>
          <w:i/>
          <w:color w:val="000000"/>
          <w:sz w:val="24"/>
          <w:szCs w:val="24"/>
          <w:lang w:val="en-US" w:eastAsia="pt-BR"/>
        </w:rPr>
        <w:t xml:space="preserve"> de </w:t>
      </w:r>
      <w:proofErr w:type="spellStart"/>
      <w:r w:rsidRPr="00CA01F8">
        <w:rPr>
          <w:rFonts w:ascii="Arial" w:eastAsia="Times New Roman" w:hAnsi="Arial" w:cs="Arial"/>
          <w:i/>
          <w:color w:val="000000"/>
          <w:sz w:val="24"/>
          <w:szCs w:val="24"/>
          <w:lang w:val="en-US" w:eastAsia="pt-BR"/>
        </w:rPr>
        <w:t>atividade</w:t>
      </w:r>
      <w:proofErr w:type="spellEnd"/>
      <w:r w:rsidRPr="00CA01F8">
        <w:rPr>
          <w:rFonts w:ascii="Arial" w:eastAsia="Times New Roman" w:hAnsi="Arial" w:cs="Arial"/>
          <w:i/>
          <w:color w:val="000000"/>
          <w:sz w:val="24"/>
          <w:szCs w:val="24"/>
          <w:lang w:val="en-US" w:eastAsia="pt-BR"/>
        </w:rPr>
        <w:t xml:space="preserve"> </w:t>
      </w:r>
      <w:proofErr w:type="spellStart"/>
      <w:r w:rsidRPr="00CA01F8">
        <w:rPr>
          <w:rFonts w:ascii="Arial" w:eastAsia="Times New Roman" w:hAnsi="Arial" w:cs="Arial"/>
          <w:i/>
          <w:color w:val="000000"/>
          <w:sz w:val="24"/>
          <w:szCs w:val="24"/>
          <w:lang w:val="en-US" w:eastAsia="pt-BR"/>
        </w:rPr>
        <w:t>física</w:t>
      </w:r>
      <w:proofErr w:type="spellEnd"/>
      <w:r w:rsidRPr="00CA01F8">
        <w:rPr>
          <w:rFonts w:ascii="Arial" w:eastAsia="Times New Roman" w:hAnsi="Arial" w:cs="Arial"/>
          <w:i/>
          <w:color w:val="000000"/>
          <w:sz w:val="24"/>
          <w:szCs w:val="24"/>
          <w:lang w:val="en-US" w:eastAsia="pt-BR"/>
        </w:rPr>
        <w:t xml:space="preserve"> &amp; </w:t>
      </w:r>
      <w:proofErr w:type="spellStart"/>
      <w:r w:rsidRPr="00CA01F8">
        <w:rPr>
          <w:rFonts w:ascii="Arial" w:eastAsia="Times New Roman" w:hAnsi="Arial" w:cs="Arial"/>
          <w:i/>
          <w:color w:val="000000"/>
          <w:sz w:val="24"/>
          <w:szCs w:val="24"/>
          <w:lang w:val="en-US" w:eastAsia="pt-BR"/>
        </w:rPr>
        <w:t>saúde</w:t>
      </w:r>
      <w:proofErr w:type="spellEnd"/>
      <w:r w:rsidRPr="00CA01F8">
        <w:rPr>
          <w:rFonts w:ascii="Arial" w:eastAsia="Times New Roman" w:hAnsi="Arial" w:cs="Arial"/>
          <w:color w:val="000000"/>
          <w:sz w:val="24"/>
          <w:szCs w:val="24"/>
          <w:lang w:val="en-US" w:eastAsia="pt-BR"/>
        </w:rPr>
        <w:t>, 2009.</w:t>
      </w:r>
    </w:p>
    <w:p w14:paraId="7C76CAAE" w14:textId="77777777" w:rsidR="00585123" w:rsidRPr="00CA01F8" w:rsidRDefault="00585123" w:rsidP="00585123">
      <w:pPr>
        <w:pStyle w:val="PargrafodaLista"/>
        <w:spacing w:after="0" w:line="240" w:lineRule="auto"/>
        <w:ind w:left="0"/>
        <w:rPr>
          <w:rFonts w:ascii="Arial" w:eastAsia="Times New Roman" w:hAnsi="Arial" w:cs="Arial"/>
          <w:color w:val="000000"/>
          <w:sz w:val="24"/>
          <w:szCs w:val="24"/>
          <w:lang w:val="en-US" w:eastAsia="pt-BR"/>
        </w:rPr>
      </w:pPr>
    </w:p>
    <w:p w14:paraId="0BAF6B5D" w14:textId="4B011BE5" w:rsidR="00370FFB" w:rsidRPr="00CA01F8" w:rsidRDefault="00585123" w:rsidP="00585123">
      <w:pPr>
        <w:pStyle w:val="PargrafodaLista"/>
        <w:spacing w:after="0" w:line="240" w:lineRule="auto"/>
        <w:ind w:left="0"/>
        <w:rPr>
          <w:rFonts w:ascii="Arial" w:hAnsi="Arial" w:cs="Arial"/>
          <w:sz w:val="24"/>
          <w:szCs w:val="24"/>
          <w:lang w:val="en-US"/>
        </w:rPr>
      </w:pPr>
      <w:r w:rsidRPr="00585123">
        <w:rPr>
          <w:rFonts w:ascii="Arial" w:eastAsia="Times New Roman" w:hAnsi="Arial" w:cs="Arial"/>
          <w:color w:val="000000"/>
          <w:sz w:val="24"/>
          <w:szCs w:val="24"/>
          <w:lang w:val="en-US" w:eastAsia="pt-BR"/>
        </w:rPr>
        <w:t xml:space="preserve">26- Bloomfield J, et al. Biological characteristics of young swimmers, tennis players and non-competitors. </w:t>
      </w:r>
      <w:r w:rsidRPr="00585123">
        <w:rPr>
          <w:rFonts w:ascii="Arial" w:eastAsia="Times New Roman" w:hAnsi="Arial" w:cs="Arial"/>
          <w:i/>
          <w:color w:val="000000"/>
          <w:sz w:val="24"/>
          <w:szCs w:val="24"/>
          <w:lang w:val="en-US" w:eastAsia="pt-BR"/>
        </w:rPr>
        <w:t>Br J Sports med</w:t>
      </w:r>
      <w:r w:rsidRPr="00585123">
        <w:rPr>
          <w:rFonts w:ascii="Arial" w:eastAsia="Times New Roman" w:hAnsi="Arial" w:cs="Arial"/>
          <w:color w:val="000000"/>
          <w:sz w:val="24"/>
          <w:szCs w:val="24"/>
          <w:lang w:val="en-US" w:eastAsia="pt-BR"/>
        </w:rPr>
        <w:t xml:space="preserve"> 1984 </w:t>
      </w:r>
      <w:proofErr w:type="spellStart"/>
      <w:proofErr w:type="gramStart"/>
      <w:r w:rsidRPr="00585123">
        <w:rPr>
          <w:rFonts w:ascii="Arial" w:eastAsia="Times New Roman" w:hAnsi="Arial" w:cs="Arial"/>
          <w:color w:val="000000"/>
          <w:sz w:val="24"/>
          <w:szCs w:val="24"/>
          <w:lang w:val="en-US" w:eastAsia="pt-BR"/>
        </w:rPr>
        <w:t>jun</w:t>
      </w:r>
      <w:proofErr w:type="spellEnd"/>
      <w:proofErr w:type="gramEnd"/>
      <w:r w:rsidRPr="00585123">
        <w:rPr>
          <w:rFonts w:ascii="Arial" w:eastAsia="Times New Roman" w:hAnsi="Arial" w:cs="Arial"/>
          <w:color w:val="000000"/>
          <w:sz w:val="24"/>
          <w:szCs w:val="24"/>
          <w:lang w:val="en-US" w:eastAsia="pt-BR"/>
        </w:rPr>
        <w:t>; 18 (2): 97-103.</w:t>
      </w:r>
    </w:p>
    <w:sectPr w:rsidR="00370FFB" w:rsidRPr="00CA01F8" w:rsidSect="00E1646A">
      <w:headerReference w:type="default" r:id="rId15"/>
      <w:footerReference w:type="default" r:id="rId16"/>
      <w:headerReference w:type="first" r:id="rId17"/>
      <w:pgSz w:w="11907" w:h="16840" w:code="9"/>
      <w:pgMar w:top="1701" w:right="1134" w:bottom="1134" w:left="1701" w:header="567"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494A" w14:textId="77777777" w:rsidR="008B3C0A" w:rsidRDefault="008B3C0A" w:rsidP="007F1FCA">
      <w:r>
        <w:separator/>
      </w:r>
    </w:p>
  </w:endnote>
  <w:endnote w:type="continuationSeparator" w:id="0">
    <w:p w14:paraId="4154163A" w14:textId="77777777" w:rsidR="008B3C0A" w:rsidRDefault="008B3C0A" w:rsidP="007F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Light">
    <w:altName w:val="MS Mincho"/>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50403"/>
      <w:docPartObj>
        <w:docPartGallery w:val="Page Numbers (Bottom of Page)"/>
        <w:docPartUnique/>
      </w:docPartObj>
    </w:sdtPr>
    <w:sdtEndPr>
      <w:rPr>
        <w:rFonts w:ascii="Arial" w:hAnsi="Arial" w:cs="Arial"/>
      </w:rPr>
    </w:sdtEndPr>
    <w:sdtContent>
      <w:p w14:paraId="376FA617" w14:textId="27153DA5" w:rsidR="00126CB1" w:rsidRPr="00636D57" w:rsidRDefault="00126CB1" w:rsidP="00636D57">
        <w:pPr>
          <w:pStyle w:val="Rodap"/>
          <w:jc w:val="right"/>
          <w:rPr>
            <w:rFonts w:ascii="Arial" w:hAnsi="Arial" w:cs="Arial"/>
          </w:rPr>
        </w:pPr>
        <w:r w:rsidRPr="00636D57">
          <w:rPr>
            <w:rFonts w:ascii="Arial" w:hAnsi="Arial" w:cs="Arial"/>
          </w:rPr>
          <w:fldChar w:fldCharType="begin"/>
        </w:r>
        <w:r w:rsidRPr="00636D57">
          <w:rPr>
            <w:rFonts w:ascii="Arial" w:hAnsi="Arial" w:cs="Arial"/>
          </w:rPr>
          <w:instrText>PAGE   \* MERGEFORMAT</w:instrText>
        </w:r>
        <w:r w:rsidRPr="00636D57">
          <w:rPr>
            <w:rFonts w:ascii="Arial" w:hAnsi="Arial" w:cs="Arial"/>
          </w:rPr>
          <w:fldChar w:fldCharType="separate"/>
        </w:r>
        <w:r w:rsidR="00FD7597" w:rsidRPr="00FD7597">
          <w:rPr>
            <w:rFonts w:ascii="Arial" w:hAnsi="Arial" w:cs="Arial"/>
            <w:noProof/>
            <w:lang w:val="pt-BR"/>
          </w:rPr>
          <w:t>18</w:t>
        </w:r>
        <w:r w:rsidRPr="00636D57">
          <w:rPr>
            <w:rFonts w:ascii="Arial" w:hAnsi="Arial" w:cs="Arial"/>
          </w:rPr>
          <w:fldChar w:fldCharType="end"/>
        </w:r>
      </w:p>
    </w:sdtContent>
  </w:sdt>
  <w:p w14:paraId="53FBD0F3" w14:textId="17A27C10" w:rsidR="00576D1A" w:rsidRPr="00585123" w:rsidRDefault="00576D1A" w:rsidP="00636D57">
    <w:pPr>
      <w:pStyle w:val="Default"/>
      <w:jc w:val="both"/>
      <w:rPr>
        <w:rFonts w:ascii="Times New Roman" w:hAnsi="Times New Roman" w:cs="Times New Roman"/>
        <w:i/>
        <w:sz w:val="18"/>
        <w:szCs w:val="18"/>
        <w:lang w:val="pt-BR"/>
      </w:rPr>
    </w:pPr>
    <w:r w:rsidRPr="00FD135B">
      <w:rPr>
        <w:rFonts w:ascii="Arial" w:hAnsi="Arial" w:cs="Arial"/>
        <w:b/>
        <w:i/>
        <w:sz w:val="18"/>
        <w:szCs w:val="18"/>
        <w:lang w:val="pt-BR"/>
      </w:rPr>
      <w:t>Revista da Saúde e Biotecnologia,</w:t>
    </w:r>
    <w:r w:rsidRPr="00CA01F8">
      <w:rPr>
        <w:rFonts w:ascii="Arial" w:hAnsi="Arial" w:cs="Arial"/>
        <w:i/>
        <w:sz w:val="18"/>
        <w:szCs w:val="18"/>
        <w:lang w:val="pt-BR"/>
      </w:rPr>
      <w:t xml:space="preserve"> </w:t>
    </w:r>
    <w:r w:rsidRPr="00FD135B">
      <w:rPr>
        <w:i/>
        <w:sz w:val="20"/>
        <w:lang w:val="pt-BR"/>
      </w:rPr>
      <w:t xml:space="preserve">2017 </w:t>
    </w:r>
    <w:r w:rsidRPr="00FD135B">
      <w:rPr>
        <w:i/>
        <w:sz w:val="18"/>
        <w:szCs w:val="18"/>
        <w:lang w:val="pt-BR"/>
      </w:rPr>
      <w:t>jul-out;1(1):0</w:t>
    </w:r>
    <w:r>
      <w:rPr>
        <w:i/>
        <w:sz w:val="18"/>
        <w:szCs w:val="18"/>
        <w:lang w:val="pt-BR"/>
      </w:rPr>
      <w:t>2</w:t>
    </w:r>
    <w:r w:rsidRPr="00FD135B">
      <w:rPr>
        <w:i/>
        <w:sz w:val="18"/>
        <w:szCs w:val="18"/>
        <w:lang w:val="pt-BR"/>
      </w:rPr>
      <w:t>-18</w:t>
    </w:r>
    <w:r w:rsidR="00E1646A">
      <w:rPr>
        <w:i/>
        <w:sz w:val="18"/>
        <w:szCs w:val="18"/>
        <w:lang w:val="pt-BR"/>
      </w:rPr>
      <w:t>.</w:t>
    </w:r>
  </w:p>
  <w:p w14:paraId="28F37DB1" w14:textId="77777777" w:rsidR="00126CB1" w:rsidRPr="00576D1A" w:rsidRDefault="00126CB1">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43F3" w14:textId="77777777" w:rsidR="008B3C0A" w:rsidRDefault="008B3C0A" w:rsidP="007F1FCA">
      <w:r>
        <w:separator/>
      </w:r>
    </w:p>
  </w:footnote>
  <w:footnote w:type="continuationSeparator" w:id="0">
    <w:p w14:paraId="21561CD2" w14:textId="77777777" w:rsidR="008B3C0A" w:rsidRDefault="008B3C0A" w:rsidP="007F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01CF" w14:textId="77777777" w:rsidR="00E1646A" w:rsidRDefault="00585123" w:rsidP="00FD135B">
    <w:pPr>
      <w:pStyle w:val="Default"/>
      <w:jc w:val="both"/>
      <w:rPr>
        <w:rFonts w:ascii="Arial" w:hAnsi="Arial" w:cs="Arial"/>
        <w:bCs/>
        <w:i/>
        <w:color w:val="auto"/>
        <w:sz w:val="18"/>
        <w:szCs w:val="18"/>
        <w:lang w:val="pt-BR"/>
      </w:rPr>
    </w:pPr>
    <w:r w:rsidRPr="00CA01F8">
      <w:rPr>
        <w:rFonts w:ascii="Arial" w:hAnsi="Arial" w:cs="Arial"/>
        <w:bCs/>
        <w:i/>
        <w:color w:val="auto"/>
        <w:sz w:val="18"/>
        <w:szCs w:val="18"/>
        <w:lang w:val="pt-BR"/>
      </w:rPr>
      <w:t>Comparação da flexibilidade de praticantes de treinamento resistido</w:t>
    </w:r>
    <w:r w:rsidR="00D42ACE">
      <w:rPr>
        <w:rFonts w:ascii="Arial" w:hAnsi="Arial" w:cs="Arial"/>
        <w:bCs/>
        <w:i/>
        <w:color w:val="auto"/>
        <w:sz w:val="18"/>
        <w:szCs w:val="18"/>
        <w:lang w:val="pt-BR"/>
      </w:rPr>
      <w:t xml:space="preserve"> </w:t>
    </w:r>
    <w:r w:rsidRPr="00CA01F8">
      <w:rPr>
        <w:rFonts w:ascii="Arial" w:hAnsi="Arial" w:cs="Arial"/>
        <w:bCs/>
        <w:i/>
        <w:color w:val="auto"/>
        <w:sz w:val="18"/>
        <w:szCs w:val="18"/>
        <w:lang w:val="pt-BR"/>
      </w:rPr>
      <w:t>e praticantes de caminhada</w:t>
    </w:r>
  </w:p>
  <w:p w14:paraId="3067A8E6" w14:textId="161766D2" w:rsidR="00D07B03" w:rsidRPr="00585123" w:rsidRDefault="00E1646A" w:rsidP="00FD135B">
    <w:pPr>
      <w:pStyle w:val="Default"/>
      <w:jc w:val="both"/>
      <w:rPr>
        <w:rFonts w:ascii="Times New Roman" w:hAnsi="Times New Roman" w:cs="Times New Roman"/>
        <w:i/>
        <w:sz w:val="18"/>
        <w:szCs w:val="18"/>
        <w:lang w:val="pt-BR"/>
      </w:rPr>
    </w:pPr>
    <w:r>
      <w:rPr>
        <w:rFonts w:ascii="Arial" w:hAnsi="Arial" w:cs="Arial"/>
        <w:bCs/>
        <w:i/>
        <w:color w:val="auto"/>
        <w:sz w:val="18"/>
        <w:szCs w:val="18"/>
        <w:lang w:val="pt-BR"/>
      </w:rPr>
      <w:t>______________________________________________________________________________</w:t>
    </w:r>
    <w:r w:rsidR="00585123" w:rsidRPr="00CA01F8">
      <w:rPr>
        <w:rFonts w:ascii="Arial" w:hAnsi="Arial" w:cs="Arial"/>
        <w:bCs/>
        <w:i/>
        <w:color w:val="auto"/>
        <w:sz w:val="18"/>
        <w:szCs w:val="18"/>
        <w:lang w:val="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9CD5" w14:textId="77777777" w:rsidR="00126CB1" w:rsidRDefault="007F1FCA" w:rsidP="00126CB1">
    <w:pPr>
      <w:pStyle w:val="Cabealho"/>
      <w:rPr>
        <w:i/>
        <w:sz w:val="20"/>
        <w:lang w:val="en-US"/>
      </w:rPr>
    </w:pPr>
    <w:r>
      <w:rPr>
        <w:lang w:val="pt-BR" w:eastAsia="pt-BR"/>
      </w:rPr>
      <w:drawing>
        <wp:inline distT="0" distB="0" distL="0" distR="0" wp14:anchorId="7D83BB00" wp14:editId="41A9F951">
          <wp:extent cx="1371600" cy="548640"/>
          <wp:effectExtent l="0" t="0" r="0" b="3810"/>
          <wp:docPr id="3" name="Imagem 3" descr="Logo d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901" cy="549160"/>
                  </a:xfrm>
                  <a:prstGeom prst="rect">
                    <a:avLst/>
                  </a:prstGeom>
                  <a:noFill/>
                  <a:ln>
                    <a:noFill/>
                  </a:ln>
                </pic:spPr>
              </pic:pic>
            </a:graphicData>
          </a:graphic>
        </wp:inline>
      </w:drawing>
    </w:r>
  </w:p>
  <w:p w14:paraId="064F5F80" w14:textId="6EB1CA29" w:rsidR="00CA01F8" w:rsidRDefault="00CA01F8" w:rsidP="00126CB1">
    <w:pPr>
      <w:pStyle w:val="Cabealho"/>
      <w:jc w:val="center"/>
      <w:rPr>
        <w:i/>
        <w:sz w:val="20"/>
        <w:lang w:val="en-US"/>
      </w:rPr>
    </w:pPr>
    <w:r w:rsidRPr="00CA01F8">
      <w:rPr>
        <w:i/>
        <w:sz w:val="20"/>
        <w:lang w:val="en-US"/>
      </w:rPr>
      <w:t>2017</w:t>
    </w:r>
    <w:r w:rsidRPr="00E75BEB">
      <w:rPr>
        <w:i/>
        <w:sz w:val="18"/>
        <w:szCs w:val="18"/>
        <w:lang w:val="en-US"/>
      </w:rPr>
      <w:t>ju</w:t>
    </w:r>
    <w:r>
      <w:rPr>
        <w:i/>
        <w:sz w:val="18"/>
        <w:szCs w:val="18"/>
        <w:lang w:val="en-US"/>
      </w:rPr>
      <w:t>l-out;</w:t>
    </w:r>
    <w:r w:rsidRPr="00E75BEB">
      <w:rPr>
        <w:i/>
        <w:sz w:val="18"/>
        <w:szCs w:val="18"/>
        <w:lang w:val="en-US"/>
      </w:rPr>
      <w:t>1(1):</w:t>
    </w:r>
    <w:r w:rsidR="00126CB1">
      <w:rPr>
        <w:i/>
        <w:sz w:val="18"/>
        <w:szCs w:val="18"/>
        <w:lang w:val="en-US"/>
      </w:rPr>
      <w:t>0</w:t>
    </w:r>
    <w:r w:rsidR="00866904">
      <w:rPr>
        <w:i/>
        <w:sz w:val="18"/>
        <w:szCs w:val="18"/>
        <w:lang w:val="en-US"/>
      </w:rPr>
      <w:t>2</w:t>
    </w:r>
    <w:r w:rsidR="00126CB1">
      <w:rPr>
        <w:i/>
        <w:sz w:val="18"/>
        <w:szCs w:val="18"/>
        <w:lang w:val="en-US"/>
      </w:rPr>
      <w:t>-18</w:t>
    </w:r>
  </w:p>
  <w:p w14:paraId="2E0F7490" w14:textId="1981C4B2" w:rsidR="00CA01F8" w:rsidRPr="00A92D4C" w:rsidRDefault="00CA01F8" w:rsidP="00126CB1">
    <w:pPr>
      <w:pStyle w:val="Cabealho"/>
      <w:jc w:val="center"/>
      <w:rPr>
        <w:sz w:val="20"/>
        <w:lang w:val="en-US"/>
      </w:rPr>
    </w:pPr>
    <w:hyperlink r:id="rId2" w:history="1">
      <w:r w:rsidRPr="000B32AF">
        <w:rPr>
          <w:rStyle w:val="Hyperlink"/>
          <w:i/>
          <w:sz w:val="20"/>
          <w:lang w:val="en-US"/>
        </w:rPr>
        <w:t>https://repositorio.unp.br/index.php/saudebiotecnologia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567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C6407"/>
    <w:multiLevelType w:val="hybridMultilevel"/>
    <w:tmpl w:val="C5AE18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3C3E80"/>
    <w:multiLevelType w:val="hybridMultilevel"/>
    <w:tmpl w:val="540A6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41AA7"/>
    <w:multiLevelType w:val="hybridMultilevel"/>
    <w:tmpl w:val="DE5C296C"/>
    <w:lvl w:ilvl="0" w:tplc="16C2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359B"/>
    <w:multiLevelType w:val="hybridMultilevel"/>
    <w:tmpl w:val="943E9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2C1253"/>
    <w:multiLevelType w:val="hybridMultilevel"/>
    <w:tmpl w:val="032627C2"/>
    <w:lvl w:ilvl="0" w:tplc="BC56E1B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545440"/>
    <w:multiLevelType w:val="hybridMultilevel"/>
    <w:tmpl w:val="02CA39B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356211"/>
    <w:multiLevelType w:val="multilevel"/>
    <w:tmpl w:val="0416001D"/>
    <w:lvl w:ilvl="0">
      <w:start w:val="1"/>
      <w:numFmt w:val="decimal"/>
      <w:pStyle w:val="SPheading-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P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F4A1573"/>
    <w:multiLevelType w:val="hybridMultilevel"/>
    <w:tmpl w:val="A6245F68"/>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50784ABD"/>
    <w:multiLevelType w:val="hybridMultilevel"/>
    <w:tmpl w:val="112C29AC"/>
    <w:lvl w:ilvl="0" w:tplc="5BD430B8">
      <w:start w:val="1"/>
      <w:numFmt w:val="decimal"/>
      <w:lvlText w:val="%1."/>
      <w:lvlJc w:val="left"/>
      <w:pPr>
        <w:ind w:left="720" w:hanging="360"/>
      </w:pPr>
      <w:rPr>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205803"/>
    <w:multiLevelType w:val="multilevel"/>
    <w:tmpl w:val="F490D9D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5A8E3091"/>
    <w:multiLevelType w:val="multilevel"/>
    <w:tmpl w:val="F25446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D5525E5"/>
    <w:multiLevelType w:val="multilevel"/>
    <w:tmpl w:val="F25446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35B331A"/>
    <w:multiLevelType w:val="hybridMultilevel"/>
    <w:tmpl w:val="3AFE9F8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3F55B0"/>
    <w:multiLevelType w:val="hybridMultilevel"/>
    <w:tmpl w:val="011E58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2"/>
  </w:num>
  <w:num w:numId="5">
    <w:abstractNumId w:val="11"/>
  </w:num>
  <w:num w:numId="6">
    <w:abstractNumId w:val="1"/>
  </w:num>
  <w:num w:numId="7">
    <w:abstractNumId w:val="14"/>
  </w:num>
  <w:num w:numId="8">
    <w:abstractNumId w:val="0"/>
  </w:num>
  <w:num w:numId="9">
    <w:abstractNumId w:val="8"/>
  </w:num>
  <w:num w:numId="10">
    <w:abstractNumId w:val="13"/>
  </w:num>
  <w:num w:numId="11">
    <w:abstractNumId w:val="3"/>
  </w:num>
  <w:num w:numId="12">
    <w:abstractNumId w:val="2"/>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A"/>
    <w:rsid w:val="00066C04"/>
    <w:rsid w:val="001073B4"/>
    <w:rsid w:val="00126CB1"/>
    <w:rsid w:val="001C3DBE"/>
    <w:rsid w:val="001F58D4"/>
    <w:rsid w:val="002E02CC"/>
    <w:rsid w:val="004402A9"/>
    <w:rsid w:val="004C45B2"/>
    <w:rsid w:val="00512FCB"/>
    <w:rsid w:val="005301A4"/>
    <w:rsid w:val="00572219"/>
    <w:rsid w:val="00576D1A"/>
    <w:rsid w:val="00582182"/>
    <w:rsid w:val="00585123"/>
    <w:rsid w:val="00636D57"/>
    <w:rsid w:val="00785BBC"/>
    <w:rsid w:val="00790206"/>
    <w:rsid w:val="007F1FCA"/>
    <w:rsid w:val="00806E22"/>
    <w:rsid w:val="00866904"/>
    <w:rsid w:val="00866EFD"/>
    <w:rsid w:val="008B3C0A"/>
    <w:rsid w:val="008E496E"/>
    <w:rsid w:val="00936F68"/>
    <w:rsid w:val="00A07351"/>
    <w:rsid w:val="00B96408"/>
    <w:rsid w:val="00BA6684"/>
    <w:rsid w:val="00C53B4F"/>
    <w:rsid w:val="00CA01F8"/>
    <w:rsid w:val="00D41208"/>
    <w:rsid w:val="00D42ACE"/>
    <w:rsid w:val="00E10322"/>
    <w:rsid w:val="00E1646A"/>
    <w:rsid w:val="00EA310B"/>
    <w:rsid w:val="00F304C1"/>
    <w:rsid w:val="00F46886"/>
    <w:rsid w:val="00FC1EEE"/>
    <w:rsid w:val="00FD135B"/>
    <w:rsid w:val="00FD7597"/>
    <w:rsid w:val="00FE2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0002"/>
  <w15:chartTrackingRefBased/>
  <w15:docId w15:val="{396CA8FF-A4E4-4DBD-A9AE-12F6CC26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CA"/>
    <w:pPr>
      <w:spacing w:after="0" w:line="240" w:lineRule="auto"/>
    </w:pPr>
    <w:rPr>
      <w:rFonts w:ascii="Times New Roman" w:eastAsia="Times New Roman" w:hAnsi="Times New Roman" w:cs="Times New Roman"/>
      <w:sz w:val="20"/>
      <w:szCs w:val="20"/>
      <w:lang w:val="en-GB"/>
    </w:rPr>
  </w:style>
  <w:style w:type="paragraph" w:styleId="Ttulo1">
    <w:name w:val="heading 1"/>
    <w:basedOn w:val="Normal"/>
    <w:next w:val="Normal"/>
    <w:link w:val="Ttulo1Char"/>
    <w:uiPriority w:val="9"/>
    <w:qFormat/>
    <w:rsid w:val="00790206"/>
    <w:pPr>
      <w:keepNext/>
      <w:keepLines/>
      <w:spacing w:before="480" w:line="276" w:lineRule="auto"/>
      <w:outlineLvl w:val="0"/>
    </w:pPr>
    <w:rPr>
      <w:b/>
      <w:bCs/>
      <w:color w:val="000000"/>
      <w:szCs w:val="28"/>
      <w:lang w:val="x-none" w:eastAsia="x-none"/>
    </w:rPr>
  </w:style>
  <w:style w:type="paragraph" w:styleId="Ttulo2">
    <w:name w:val="heading 2"/>
    <w:basedOn w:val="Normal"/>
    <w:next w:val="Normal"/>
    <w:link w:val="Ttulo2Char"/>
    <w:uiPriority w:val="9"/>
    <w:qFormat/>
    <w:rsid w:val="00790206"/>
    <w:pPr>
      <w:keepNext/>
      <w:keepLines/>
      <w:spacing w:before="200" w:line="276" w:lineRule="auto"/>
      <w:outlineLvl w:val="1"/>
    </w:pPr>
    <w:rPr>
      <w:rFonts w:ascii="Cambria" w:hAnsi="Cambria"/>
      <w:b/>
      <w:bCs/>
      <w:color w:val="4F81BD"/>
      <w:sz w:val="26"/>
      <w:szCs w:val="26"/>
      <w:lang w:val="x-none" w:eastAsia="x-none"/>
    </w:rPr>
  </w:style>
  <w:style w:type="paragraph" w:styleId="Ttulo3">
    <w:name w:val="heading 3"/>
    <w:basedOn w:val="Normal"/>
    <w:next w:val="Normal"/>
    <w:link w:val="Ttulo3Char"/>
    <w:uiPriority w:val="9"/>
    <w:qFormat/>
    <w:rsid w:val="00790206"/>
    <w:pPr>
      <w:keepNext/>
      <w:keepLines/>
      <w:spacing w:before="200" w:line="276" w:lineRule="auto"/>
      <w:outlineLvl w:val="2"/>
    </w:pPr>
    <w:rPr>
      <w:rFonts w:ascii="Cambria" w:hAnsi="Cambria"/>
      <w:b/>
      <w:bCs/>
      <w:color w:val="4F81BD"/>
      <w:lang w:val="x-none" w:eastAsia="x-none"/>
    </w:rPr>
  </w:style>
  <w:style w:type="paragraph" w:styleId="Ttulo4">
    <w:name w:val="heading 4"/>
    <w:basedOn w:val="Normal"/>
    <w:next w:val="Normal"/>
    <w:link w:val="Ttulo4Char"/>
    <w:uiPriority w:val="9"/>
    <w:qFormat/>
    <w:rsid w:val="00790206"/>
    <w:pPr>
      <w:keepNext/>
      <w:keepLines/>
      <w:spacing w:before="200" w:line="276" w:lineRule="auto"/>
      <w:outlineLvl w:val="3"/>
    </w:pPr>
    <w:rPr>
      <w:rFonts w:ascii="Cambria" w:hAnsi="Cambria"/>
      <w:b/>
      <w:bCs/>
      <w:i/>
      <w:iCs/>
      <w:color w:val="4F81BD"/>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ls-1storder-head">
    <w:name w:val="Els-1storder-head"/>
    <w:next w:val="Normal"/>
    <w:rsid w:val="007F1FCA"/>
    <w:pPr>
      <w:keepNext/>
      <w:numPr>
        <w:numId w:val="1"/>
      </w:numPr>
      <w:suppressAutoHyphens/>
      <w:spacing w:before="440" w:after="220" w:line="220" w:lineRule="exact"/>
    </w:pPr>
    <w:rPr>
      <w:rFonts w:ascii="Times New Roman" w:eastAsia="Times New Roman" w:hAnsi="Times New Roman" w:cs="Times New Roman"/>
      <w:b/>
      <w:sz w:val="18"/>
      <w:szCs w:val="20"/>
      <w:lang w:val="en-US"/>
    </w:rPr>
  </w:style>
  <w:style w:type="paragraph" w:customStyle="1" w:styleId="Els-2ndorder-head">
    <w:name w:val="Els-2ndorder-head"/>
    <w:next w:val="Normal"/>
    <w:rsid w:val="007F1FCA"/>
    <w:pPr>
      <w:keepNext/>
      <w:numPr>
        <w:ilvl w:val="1"/>
        <w:numId w:val="1"/>
      </w:numPr>
      <w:suppressAutoHyphens/>
      <w:spacing w:before="220" w:after="220" w:line="220" w:lineRule="exact"/>
    </w:pPr>
    <w:rPr>
      <w:rFonts w:ascii="Times New Roman" w:eastAsia="Times New Roman" w:hAnsi="Times New Roman" w:cs="Times New Roman"/>
      <w:i/>
      <w:sz w:val="18"/>
      <w:szCs w:val="20"/>
      <w:lang w:val="en-US"/>
    </w:rPr>
  </w:style>
  <w:style w:type="paragraph" w:customStyle="1" w:styleId="Els-3rdorder-head">
    <w:name w:val="Els-3rdorder-head"/>
    <w:next w:val="Normal"/>
    <w:rsid w:val="007F1FCA"/>
    <w:pPr>
      <w:keepNext/>
      <w:numPr>
        <w:ilvl w:val="2"/>
        <w:numId w:val="1"/>
      </w:numPr>
      <w:suppressAutoHyphens/>
      <w:spacing w:before="220" w:after="0" w:line="220" w:lineRule="exact"/>
    </w:pPr>
    <w:rPr>
      <w:rFonts w:ascii="Times New Roman" w:eastAsia="Times New Roman" w:hAnsi="Times New Roman" w:cs="Times New Roman"/>
      <w:i/>
      <w:sz w:val="18"/>
      <w:szCs w:val="20"/>
      <w:lang w:val="en-US"/>
    </w:rPr>
  </w:style>
  <w:style w:type="paragraph" w:customStyle="1" w:styleId="Els-4thorder-head">
    <w:name w:val="Els-4thorder-head"/>
    <w:next w:val="Normal"/>
    <w:rsid w:val="007F1FCA"/>
    <w:pPr>
      <w:keepNext/>
      <w:numPr>
        <w:ilvl w:val="3"/>
        <w:numId w:val="1"/>
      </w:numPr>
      <w:suppressAutoHyphens/>
      <w:spacing w:before="220" w:after="0" w:line="220" w:lineRule="exact"/>
      <w:jc w:val="both"/>
    </w:pPr>
    <w:rPr>
      <w:rFonts w:ascii="Times New Roman" w:eastAsia="Times New Roman" w:hAnsi="Times New Roman" w:cs="Times New Roman"/>
      <w:i/>
      <w:sz w:val="18"/>
      <w:szCs w:val="20"/>
      <w:lang w:val="en-US"/>
    </w:rPr>
  </w:style>
  <w:style w:type="paragraph" w:customStyle="1" w:styleId="Els-keywordsChar">
    <w:name w:val="Els-keywords Char"/>
    <w:next w:val="Els-1storder-head"/>
    <w:rsid w:val="007F1FCA"/>
    <w:pPr>
      <w:pBdr>
        <w:bottom w:val="single" w:sz="4" w:space="10" w:color="auto"/>
      </w:pBdr>
      <w:spacing w:after="0" w:line="200" w:lineRule="exact"/>
    </w:pPr>
    <w:rPr>
      <w:rFonts w:ascii="Times New Roman" w:eastAsia="Times New Roman" w:hAnsi="Times New Roman" w:cs="Times New Roman"/>
      <w:noProof/>
      <w:sz w:val="16"/>
      <w:szCs w:val="20"/>
      <w:lang w:val="en-GB"/>
    </w:rPr>
  </w:style>
  <w:style w:type="paragraph" w:customStyle="1" w:styleId="Els-Title">
    <w:name w:val="Els-Title"/>
    <w:next w:val="Normal"/>
    <w:rsid w:val="007F1FCA"/>
    <w:pPr>
      <w:suppressAutoHyphens/>
      <w:spacing w:before="600" w:after="240" w:line="400" w:lineRule="exact"/>
      <w:jc w:val="center"/>
    </w:pPr>
    <w:rPr>
      <w:rFonts w:ascii="Times New Roman" w:eastAsia="Times New Roman" w:hAnsi="Times New Roman" w:cs="Times New Roman"/>
      <w:sz w:val="34"/>
      <w:szCs w:val="20"/>
      <w:lang w:val="en-US"/>
    </w:rPr>
  </w:style>
  <w:style w:type="paragraph" w:styleId="Cabealho">
    <w:name w:val="header"/>
    <w:link w:val="CabealhoChar"/>
    <w:uiPriority w:val="99"/>
    <w:rsid w:val="007F1FCA"/>
    <w:pPr>
      <w:tabs>
        <w:tab w:val="center" w:pos="5040"/>
        <w:tab w:val="right" w:pos="10080"/>
      </w:tabs>
      <w:spacing w:after="0" w:line="200" w:lineRule="atLeast"/>
    </w:pPr>
    <w:rPr>
      <w:rFonts w:ascii="Times New Roman" w:eastAsia="Times New Roman" w:hAnsi="Times New Roman" w:cs="Times New Roman"/>
      <w:noProof/>
      <w:sz w:val="16"/>
      <w:szCs w:val="20"/>
      <w:lang w:val="en-GB"/>
    </w:rPr>
  </w:style>
  <w:style w:type="character" w:customStyle="1" w:styleId="CabealhoChar">
    <w:name w:val="Cabeçalho Char"/>
    <w:basedOn w:val="Fontepargpadro"/>
    <w:link w:val="Cabealho"/>
    <w:uiPriority w:val="99"/>
    <w:rsid w:val="007F1FCA"/>
    <w:rPr>
      <w:rFonts w:ascii="Times New Roman" w:eastAsia="Times New Roman" w:hAnsi="Times New Roman" w:cs="Times New Roman"/>
      <w:noProof/>
      <w:sz w:val="16"/>
      <w:szCs w:val="20"/>
      <w:lang w:val="en-GB"/>
    </w:rPr>
  </w:style>
  <w:style w:type="character" w:styleId="Nmerodepgina">
    <w:name w:val="page number"/>
    <w:basedOn w:val="Fontepargpadro"/>
    <w:rsid w:val="007F1FCA"/>
  </w:style>
  <w:style w:type="paragraph" w:styleId="Rodap">
    <w:name w:val="footer"/>
    <w:basedOn w:val="Normal"/>
    <w:link w:val="RodapChar"/>
    <w:uiPriority w:val="99"/>
    <w:rsid w:val="007F1FCA"/>
    <w:pPr>
      <w:tabs>
        <w:tab w:val="center" w:pos="4419"/>
        <w:tab w:val="right" w:pos="8838"/>
      </w:tabs>
    </w:pPr>
  </w:style>
  <w:style w:type="character" w:customStyle="1" w:styleId="RodapChar">
    <w:name w:val="Rodapé Char"/>
    <w:basedOn w:val="Fontepargpadro"/>
    <w:link w:val="Rodap"/>
    <w:uiPriority w:val="99"/>
    <w:rsid w:val="007F1FCA"/>
    <w:rPr>
      <w:rFonts w:ascii="Times New Roman" w:eastAsia="Times New Roman" w:hAnsi="Times New Roman" w:cs="Times New Roman"/>
      <w:sz w:val="20"/>
      <w:szCs w:val="20"/>
      <w:lang w:val="en-GB"/>
    </w:rPr>
  </w:style>
  <w:style w:type="character" w:customStyle="1" w:styleId="Els-keywordsCharChar">
    <w:name w:val="Els-keywords Char Char"/>
    <w:rsid w:val="007F1FCA"/>
    <w:rPr>
      <w:noProof/>
      <w:sz w:val="16"/>
      <w:lang w:val="en-GB" w:eastAsia="en-US" w:bidi="ar-SA"/>
    </w:rPr>
  </w:style>
  <w:style w:type="paragraph" w:customStyle="1" w:styleId="SPtext">
    <w:name w:val="SP_text"/>
    <w:rsid w:val="007F1FCA"/>
    <w:pPr>
      <w:spacing w:after="0" w:line="240" w:lineRule="auto"/>
      <w:ind w:firstLine="238"/>
      <w:jc w:val="both"/>
    </w:pPr>
    <w:rPr>
      <w:rFonts w:ascii="Times New Roman" w:eastAsia="Times New Roman" w:hAnsi="Times New Roman" w:cs="Times New Roman"/>
      <w:szCs w:val="20"/>
      <w:lang w:val="en-US"/>
    </w:rPr>
  </w:style>
  <w:style w:type="paragraph" w:customStyle="1" w:styleId="SPfig-captionChar">
    <w:name w:val="SP_fig-caption Char"/>
    <w:basedOn w:val="Normal"/>
    <w:next w:val="Normal"/>
    <w:link w:val="SPfig-captionCharChar"/>
    <w:rsid w:val="007F1FCA"/>
    <w:pPr>
      <w:spacing w:before="60" w:after="240"/>
      <w:jc w:val="center"/>
    </w:pPr>
    <w:rPr>
      <w:i/>
    </w:rPr>
  </w:style>
  <w:style w:type="character" w:customStyle="1" w:styleId="SPfig-captionCharChar">
    <w:name w:val="SP_fig-caption Char Char"/>
    <w:link w:val="SPfig-captionChar"/>
    <w:rsid w:val="007F1FCA"/>
    <w:rPr>
      <w:rFonts w:ascii="Times New Roman" w:eastAsia="Times New Roman" w:hAnsi="Times New Roman" w:cs="Times New Roman"/>
      <w:i/>
      <w:sz w:val="20"/>
      <w:szCs w:val="20"/>
      <w:lang w:val="en-GB"/>
    </w:rPr>
  </w:style>
  <w:style w:type="paragraph" w:customStyle="1" w:styleId="SPheading-1">
    <w:name w:val="SP_heading-1"/>
    <w:next w:val="SPtext"/>
    <w:rsid w:val="007F1FCA"/>
    <w:pPr>
      <w:keepNext/>
      <w:numPr>
        <w:numId w:val="2"/>
      </w:numPr>
      <w:suppressAutoHyphens/>
      <w:spacing w:before="440" w:after="220" w:line="220" w:lineRule="exact"/>
    </w:pPr>
    <w:rPr>
      <w:rFonts w:ascii="Times New Roman" w:eastAsia="Times New Roman" w:hAnsi="Times New Roman" w:cs="Times New Roman"/>
      <w:b/>
      <w:caps/>
      <w:lang w:val="en-US"/>
    </w:rPr>
  </w:style>
  <w:style w:type="paragraph" w:customStyle="1" w:styleId="SPheading-3">
    <w:name w:val="SP_heading-3"/>
    <w:next w:val="SPtext"/>
    <w:rsid w:val="007F1FCA"/>
    <w:pPr>
      <w:keepNext/>
      <w:numPr>
        <w:ilvl w:val="2"/>
        <w:numId w:val="2"/>
      </w:numPr>
      <w:suppressAutoHyphens/>
      <w:spacing w:before="220" w:after="220" w:line="240" w:lineRule="auto"/>
    </w:pPr>
    <w:rPr>
      <w:rFonts w:ascii="Times New Roman" w:eastAsia="Times New Roman" w:hAnsi="Times New Roman" w:cs="Times New Roman"/>
      <w:i/>
      <w:szCs w:val="20"/>
      <w:lang w:val="en-US"/>
    </w:rPr>
  </w:style>
  <w:style w:type="paragraph" w:customStyle="1" w:styleId="SPaffiliation">
    <w:name w:val="SP_affiliation"/>
    <w:next w:val="SPemail"/>
    <w:rsid w:val="007F1FCA"/>
    <w:pPr>
      <w:suppressAutoHyphens/>
      <w:spacing w:after="120" w:line="200" w:lineRule="exact"/>
      <w:jc w:val="center"/>
    </w:pPr>
    <w:rPr>
      <w:rFonts w:ascii="Times New Roman" w:eastAsia="Times New Roman" w:hAnsi="Times New Roman" w:cs="Times New Roman"/>
      <w:i/>
      <w:noProof/>
      <w:sz w:val="18"/>
      <w:szCs w:val="20"/>
      <w:lang w:val="en-GB"/>
    </w:rPr>
  </w:style>
  <w:style w:type="paragraph" w:customStyle="1" w:styleId="SPemail">
    <w:name w:val="SP_email"/>
    <w:basedOn w:val="SPaffiliation"/>
    <w:next w:val="Normal"/>
    <w:rsid w:val="007F1FCA"/>
    <w:rPr>
      <w:szCs w:val="18"/>
      <w:lang w:val="en-US"/>
    </w:rPr>
  </w:style>
  <w:style w:type="paragraph" w:customStyle="1" w:styleId="SPauthor">
    <w:name w:val="SP_author"/>
    <w:next w:val="SPaffiliation"/>
    <w:rsid w:val="007F1FCA"/>
    <w:pPr>
      <w:keepNext/>
      <w:suppressAutoHyphens/>
      <w:spacing w:line="300" w:lineRule="exact"/>
      <w:jc w:val="center"/>
    </w:pPr>
    <w:rPr>
      <w:rFonts w:ascii="Times New Roman" w:eastAsia="Times New Roman" w:hAnsi="Times New Roman" w:cs="Times New Roman"/>
      <w:noProof/>
      <w:sz w:val="26"/>
      <w:szCs w:val="20"/>
      <w:lang w:val="en-GB"/>
    </w:rPr>
  </w:style>
  <w:style w:type="paragraph" w:customStyle="1" w:styleId="SPtable-caption">
    <w:name w:val="SP_table-caption"/>
    <w:basedOn w:val="SPfig-captionChar"/>
    <w:next w:val="Normal"/>
    <w:link w:val="SPtable-captionChar"/>
    <w:rsid w:val="007F1FCA"/>
    <w:pPr>
      <w:spacing w:before="240" w:after="60"/>
    </w:pPr>
  </w:style>
  <w:style w:type="character" w:customStyle="1" w:styleId="SPtable-captionChar">
    <w:name w:val="SP_table-caption Char"/>
    <w:basedOn w:val="SPfig-captionCharChar"/>
    <w:link w:val="SPtable-caption"/>
    <w:rsid w:val="007F1FCA"/>
    <w:rPr>
      <w:rFonts w:ascii="Times New Roman" w:eastAsia="Times New Roman" w:hAnsi="Times New Roman" w:cs="Times New Roman"/>
      <w:i/>
      <w:sz w:val="20"/>
      <w:szCs w:val="20"/>
      <w:lang w:val="en-GB"/>
    </w:rPr>
  </w:style>
  <w:style w:type="paragraph" w:customStyle="1" w:styleId="SPabstract">
    <w:name w:val="SP_abstract"/>
    <w:next w:val="Normal"/>
    <w:rsid w:val="007F1FCA"/>
    <w:pPr>
      <w:pBdr>
        <w:top w:val="single" w:sz="4" w:space="10" w:color="auto"/>
      </w:pBdr>
      <w:spacing w:after="60" w:line="240" w:lineRule="auto"/>
      <w:jc w:val="both"/>
    </w:pPr>
    <w:rPr>
      <w:rFonts w:ascii="Times New Roman" w:eastAsia="Times New Roman" w:hAnsi="Times New Roman" w:cs="Times New Roman"/>
      <w:sz w:val="20"/>
      <w:szCs w:val="20"/>
      <w:lang w:val="en-US"/>
    </w:rPr>
  </w:style>
  <w:style w:type="character" w:styleId="Refdecomentrio">
    <w:name w:val="annotation reference"/>
    <w:basedOn w:val="Fontepargpadro"/>
    <w:uiPriority w:val="99"/>
    <w:semiHidden/>
    <w:unhideWhenUsed/>
    <w:rsid w:val="007F1FCA"/>
    <w:rPr>
      <w:sz w:val="16"/>
      <w:szCs w:val="16"/>
    </w:rPr>
  </w:style>
  <w:style w:type="paragraph" w:styleId="Textodecomentrio">
    <w:name w:val="annotation text"/>
    <w:basedOn w:val="Normal"/>
    <w:link w:val="TextodecomentrioChar"/>
    <w:uiPriority w:val="99"/>
    <w:unhideWhenUsed/>
    <w:rsid w:val="007F1FCA"/>
  </w:style>
  <w:style w:type="character" w:customStyle="1" w:styleId="TextodecomentrioChar">
    <w:name w:val="Texto de comentário Char"/>
    <w:basedOn w:val="Fontepargpadro"/>
    <w:link w:val="Textodecomentrio"/>
    <w:uiPriority w:val="99"/>
    <w:rsid w:val="007F1FCA"/>
    <w:rPr>
      <w:rFonts w:ascii="Times New Roman" w:eastAsia="Times New Roman" w:hAnsi="Times New Roman" w:cs="Times New Roman"/>
      <w:sz w:val="20"/>
      <w:szCs w:val="20"/>
      <w:lang w:val="en-GB"/>
    </w:rPr>
  </w:style>
  <w:style w:type="paragraph" w:customStyle="1" w:styleId="Default">
    <w:name w:val="Default"/>
    <w:rsid w:val="007F1FCA"/>
    <w:pPr>
      <w:widowControl w:val="0"/>
      <w:autoSpaceDE w:val="0"/>
      <w:autoSpaceDN w:val="0"/>
      <w:adjustRightInd w:val="0"/>
      <w:spacing w:after="0" w:line="240" w:lineRule="auto"/>
    </w:pPr>
    <w:rPr>
      <w:rFonts w:ascii="Calibri" w:eastAsia="Times New Roman" w:hAnsi="Calibri" w:cs="Calibri"/>
      <w:color w:val="000000"/>
      <w:sz w:val="24"/>
      <w:szCs w:val="24"/>
      <w:lang w:val="en-US" w:eastAsia="pt-BR"/>
    </w:rPr>
  </w:style>
  <w:style w:type="paragraph" w:styleId="Textodebalo">
    <w:name w:val="Balloon Text"/>
    <w:basedOn w:val="Normal"/>
    <w:link w:val="TextodebaloChar"/>
    <w:uiPriority w:val="99"/>
    <w:semiHidden/>
    <w:unhideWhenUsed/>
    <w:rsid w:val="007F1FCA"/>
    <w:rPr>
      <w:rFonts w:ascii="Segoe UI" w:hAnsi="Segoe UI" w:cs="Segoe UI"/>
      <w:sz w:val="18"/>
      <w:szCs w:val="18"/>
    </w:rPr>
  </w:style>
  <w:style w:type="character" w:customStyle="1" w:styleId="TextodebaloChar">
    <w:name w:val="Texto de balão Char"/>
    <w:basedOn w:val="Fontepargpadro"/>
    <w:link w:val="Textodebalo"/>
    <w:uiPriority w:val="99"/>
    <w:semiHidden/>
    <w:rsid w:val="007F1FCA"/>
    <w:rPr>
      <w:rFonts w:ascii="Segoe UI" w:eastAsia="Times New Roman" w:hAnsi="Segoe UI" w:cs="Segoe UI"/>
      <w:sz w:val="18"/>
      <w:szCs w:val="18"/>
      <w:lang w:val="en-GB"/>
    </w:rPr>
  </w:style>
  <w:style w:type="character" w:styleId="Hyperlink">
    <w:name w:val="Hyperlink"/>
    <w:basedOn w:val="Fontepargpadro"/>
    <w:uiPriority w:val="99"/>
    <w:unhideWhenUsed/>
    <w:rsid w:val="00066C04"/>
    <w:rPr>
      <w:color w:val="0563C1" w:themeColor="hyperlink"/>
      <w:u w:val="single"/>
    </w:rPr>
  </w:style>
  <w:style w:type="character" w:customStyle="1" w:styleId="hps">
    <w:name w:val="hps"/>
    <w:basedOn w:val="Fontepargpadro"/>
    <w:rsid w:val="00790206"/>
  </w:style>
  <w:style w:type="character" w:customStyle="1" w:styleId="Ttulo1Char">
    <w:name w:val="Título 1 Char"/>
    <w:basedOn w:val="Fontepargpadro"/>
    <w:link w:val="Ttulo1"/>
    <w:uiPriority w:val="9"/>
    <w:rsid w:val="00790206"/>
    <w:rPr>
      <w:rFonts w:ascii="Times New Roman" w:eastAsia="Times New Roman" w:hAnsi="Times New Roman" w:cs="Times New Roman"/>
      <w:b/>
      <w:bCs/>
      <w:color w:val="000000"/>
      <w:sz w:val="20"/>
      <w:szCs w:val="28"/>
      <w:lang w:val="x-none" w:eastAsia="x-none"/>
    </w:rPr>
  </w:style>
  <w:style w:type="character" w:customStyle="1" w:styleId="Ttulo2Char">
    <w:name w:val="Título 2 Char"/>
    <w:basedOn w:val="Fontepargpadro"/>
    <w:link w:val="Ttulo2"/>
    <w:uiPriority w:val="9"/>
    <w:rsid w:val="00790206"/>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uiPriority w:val="9"/>
    <w:rsid w:val="00790206"/>
    <w:rPr>
      <w:rFonts w:ascii="Cambria" w:eastAsia="Times New Roman" w:hAnsi="Cambria" w:cs="Times New Roman"/>
      <w:b/>
      <w:bCs/>
      <w:color w:val="4F81BD"/>
      <w:sz w:val="20"/>
      <w:szCs w:val="20"/>
      <w:lang w:val="x-none" w:eastAsia="x-none"/>
    </w:rPr>
  </w:style>
  <w:style w:type="character" w:customStyle="1" w:styleId="Ttulo4Char">
    <w:name w:val="Título 4 Char"/>
    <w:basedOn w:val="Fontepargpadro"/>
    <w:link w:val="Ttulo4"/>
    <w:uiPriority w:val="9"/>
    <w:rsid w:val="00790206"/>
    <w:rPr>
      <w:rFonts w:ascii="Cambria" w:eastAsia="Times New Roman" w:hAnsi="Cambria" w:cs="Times New Roman"/>
      <w:b/>
      <w:bCs/>
      <w:i/>
      <w:iCs/>
      <w:color w:val="4F81BD"/>
      <w:sz w:val="20"/>
      <w:szCs w:val="20"/>
      <w:lang w:val="x-none" w:eastAsia="x-none"/>
    </w:rPr>
  </w:style>
  <w:style w:type="character" w:customStyle="1" w:styleId="interna-txt1">
    <w:name w:val="interna-txt1"/>
    <w:rsid w:val="00790206"/>
    <w:rPr>
      <w:color w:val="000000"/>
      <w:sz w:val="18"/>
      <w:szCs w:val="18"/>
    </w:rPr>
  </w:style>
  <w:style w:type="paragraph" w:customStyle="1" w:styleId="NoSpacing1">
    <w:name w:val="No Spacing1"/>
    <w:uiPriority w:val="1"/>
    <w:qFormat/>
    <w:rsid w:val="00790206"/>
    <w:pPr>
      <w:spacing w:after="0" w:line="240" w:lineRule="auto"/>
    </w:pPr>
    <w:rPr>
      <w:rFonts w:ascii="Calibri" w:eastAsia="Calibri" w:hAnsi="Calibri" w:cs="Times New Roman"/>
    </w:rPr>
  </w:style>
  <w:style w:type="paragraph" w:styleId="Textodenotaderodap">
    <w:name w:val="footnote text"/>
    <w:basedOn w:val="Normal"/>
    <w:link w:val="TextodenotaderodapChar"/>
    <w:uiPriority w:val="99"/>
    <w:semiHidden/>
    <w:unhideWhenUsed/>
    <w:rsid w:val="00790206"/>
    <w:rPr>
      <w:rFonts w:ascii="Calibri" w:eastAsia="Calibri" w:hAnsi="Calibri"/>
      <w:lang w:val="x-none" w:eastAsia="x-none"/>
    </w:rPr>
  </w:style>
  <w:style w:type="character" w:customStyle="1" w:styleId="TextodenotaderodapChar">
    <w:name w:val="Texto de nota de rodapé Char"/>
    <w:basedOn w:val="Fontepargpadro"/>
    <w:link w:val="Textodenotaderodap"/>
    <w:uiPriority w:val="99"/>
    <w:semiHidden/>
    <w:rsid w:val="00790206"/>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790206"/>
    <w:rPr>
      <w:vertAlign w:val="superscript"/>
    </w:rPr>
  </w:style>
  <w:style w:type="character" w:customStyle="1" w:styleId="longtext1">
    <w:name w:val="long_text1"/>
    <w:rsid w:val="00790206"/>
    <w:rPr>
      <w:sz w:val="20"/>
      <w:szCs w:val="20"/>
    </w:rPr>
  </w:style>
  <w:style w:type="character" w:customStyle="1" w:styleId="shorttext">
    <w:name w:val="short_text"/>
    <w:basedOn w:val="Fontepargpadro"/>
    <w:rsid w:val="00790206"/>
  </w:style>
  <w:style w:type="paragraph" w:styleId="Assuntodocomentrio">
    <w:name w:val="annotation subject"/>
    <w:basedOn w:val="Textodecomentrio"/>
    <w:next w:val="Textodecomentrio"/>
    <w:link w:val="AssuntodocomentrioChar"/>
    <w:uiPriority w:val="99"/>
    <w:semiHidden/>
    <w:unhideWhenUsed/>
    <w:rsid w:val="00790206"/>
    <w:pPr>
      <w:spacing w:after="200" w:line="276" w:lineRule="auto"/>
    </w:pPr>
    <w:rPr>
      <w:rFonts w:ascii="Calibri" w:eastAsia="Calibri" w:hAnsi="Calibri"/>
      <w:b/>
      <w:bCs/>
      <w:lang w:val="x-none" w:eastAsia="x-none"/>
    </w:rPr>
  </w:style>
  <w:style w:type="character" w:customStyle="1" w:styleId="AssuntodocomentrioChar">
    <w:name w:val="Assunto do comentário Char"/>
    <w:basedOn w:val="TextodecomentrioChar"/>
    <w:link w:val="Assuntodocomentrio"/>
    <w:uiPriority w:val="99"/>
    <w:semiHidden/>
    <w:rsid w:val="00790206"/>
    <w:rPr>
      <w:rFonts w:ascii="Calibri" w:eastAsia="Calibri" w:hAnsi="Calibri" w:cs="Times New Roman"/>
      <w:b/>
      <w:bCs/>
      <w:sz w:val="20"/>
      <w:szCs w:val="20"/>
      <w:lang w:val="x-none" w:eastAsia="x-none"/>
    </w:rPr>
  </w:style>
  <w:style w:type="paragraph" w:customStyle="1" w:styleId="yiv1911359564msonormal">
    <w:name w:val="yiv1911359564msonormal"/>
    <w:basedOn w:val="Normal"/>
    <w:rsid w:val="00790206"/>
    <w:pPr>
      <w:spacing w:before="100" w:beforeAutospacing="1" w:after="100" w:afterAutospacing="1"/>
    </w:pPr>
    <w:rPr>
      <w:sz w:val="24"/>
      <w:szCs w:val="24"/>
      <w:lang w:val="pt-BR" w:eastAsia="pt-BR"/>
    </w:rPr>
  </w:style>
  <w:style w:type="character" w:customStyle="1" w:styleId="A3">
    <w:name w:val="A3"/>
    <w:uiPriority w:val="99"/>
    <w:rsid w:val="00790206"/>
    <w:rPr>
      <w:color w:val="000000"/>
      <w:sz w:val="10"/>
      <w:szCs w:val="10"/>
    </w:rPr>
  </w:style>
  <w:style w:type="character" w:customStyle="1" w:styleId="atn">
    <w:name w:val="atn"/>
    <w:basedOn w:val="Fontepargpadro"/>
    <w:rsid w:val="00790206"/>
  </w:style>
  <w:style w:type="paragraph" w:customStyle="1" w:styleId="yiv4751864722msonormal">
    <w:name w:val="yiv4751864722msonormal"/>
    <w:basedOn w:val="Normal"/>
    <w:rsid w:val="00790206"/>
    <w:pPr>
      <w:spacing w:before="100" w:beforeAutospacing="1" w:after="100" w:afterAutospacing="1"/>
    </w:pPr>
    <w:rPr>
      <w:sz w:val="24"/>
      <w:szCs w:val="24"/>
      <w:lang w:val="pt-BR" w:eastAsia="pt-BR"/>
    </w:rPr>
  </w:style>
  <w:style w:type="paragraph" w:styleId="NormalWeb">
    <w:name w:val="Normal (Web)"/>
    <w:basedOn w:val="Normal"/>
    <w:uiPriority w:val="99"/>
    <w:semiHidden/>
    <w:unhideWhenUsed/>
    <w:rsid w:val="00790206"/>
    <w:pPr>
      <w:spacing w:before="100" w:beforeAutospacing="1" w:after="100" w:afterAutospacing="1"/>
    </w:pPr>
    <w:rPr>
      <w:rFonts w:ascii="Times" w:eastAsia="Calibri" w:hAnsi="Times"/>
      <w:lang w:val="pt-BR"/>
    </w:rPr>
  </w:style>
  <w:style w:type="paragraph" w:styleId="PargrafodaLista">
    <w:name w:val="List Paragraph"/>
    <w:basedOn w:val="Normal"/>
    <w:uiPriority w:val="34"/>
    <w:qFormat/>
    <w:rsid w:val="001C3DBE"/>
    <w:pPr>
      <w:spacing w:after="200" w:line="276" w:lineRule="auto"/>
      <w:ind w:left="720"/>
      <w:contextualSpacing/>
    </w:pPr>
    <w:rPr>
      <w:rFonts w:ascii="Calibri" w:eastAsia="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hyperlink" Target="https://repositorio.unp.br/index.php/saudebiotecnologia" TargetMode="External"/><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17</Pages>
  <Words>4632</Words>
  <Characters>25013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Evangelista Ferreira</dc:creator>
  <cp:keywords/>
  <dc:description/>
  <cp:lastModifiedBy>Adriana Evangelista Ferreira</cp:lastModifiedBy>
  <cp:revision>11</cp:revision>
  <cp:lastPrinted>2017-07-20T18:33:00Z</cp:lastPrinted>
  <dcterms:created xsi:type="dcterms:W3CDTF">2017-05-25T18:19:00Z</dcterms:created>
  <dcterms:modified xsi:type="dcterms:W3CDTF">2017-07-20T20:30:00Z</dcterms:modified>
</cp:coreProperties>
</file>